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3E57" w:rsidRDefault="00BE6BED">
      <w:pPr>
        <w:spacing w:after="120"/>
        <w:jc w:val="center"/>
        <w:outlineLvl w:val="0"/>
        <w:rPr>
          <w:rFonts w:cs="David"/>
          <w:b/>
          <w:bCs/>
          <w:sz w:val="36"/>
          <w:szCs w:val="36"/>
          <w:u w:val="single"/>
          <w:rtl/>
        </w:rPr>
      </w:pPr>
      <w:r>
        <w:rPr>
          <w:rFonts w:cs="David"/>
          <w:b/>
          <w:bCs/>
          <w:sz w:val="36"/>
          <w:szCs w:val="36"/>
          <w:u w:val="single"/>
          <w:rtl/>
        </w:rPr>
        <w:t>הסכם רכישת מניות</w:t>
      </w:r>
    </w:p>
    <w:p w:rsidR="00B93E57" w:rsidRDefault="00BE6BED" w:rsidP="00824A3B">
      <w:pPr>
        <w:spacing w:after="120"/>
        <w:jc w:val="center"/>
        <w:outlineLvl w:val="0"/>
        <w:rPr>
          <w:rFonts w:cs="David"/>
          <w:rtl/>
        </w:rPr>
      </w:pPr>
      <w:r>
        <w:rPr>
          <w:rFonts w:cs="David"/>
          <w:rtl/>
        </w:rPr>
        <w:t xml:space="preserve">שנערך ונחתם ביום </w:t>
      </w:r>
      <w:r w:rsidR="00824A3B">
        <w:rPr>
          <w:rFonts w:cs="David" w:hint="cs"/>
          <w:rtl/>
        </w:rPr>
        <w:t>______</w:t>
      </w:r>
    </w:p>
    <w:p w:rsidR="00B93E57" w:rsidRDefault="00B93E57">
      <w:pPr>
        <w:spacing w:after="120"/>
        <w:jc w:val="center"/>
        <w:rPr>
          <w:rFonts w:cs="David"/>
          <w:rtl/>
        </w:rPr>
      </w:pPr>
    </w:p>
    <w:p w:rsidR="00B93E57" w:rsidRDefault="00BE6BED" w:rsidP="00824A3B">
      <w:pPr>
        <w:spacing w:after="120"/>
        <w:outlineLvl w:val="0"/>
        <w:rPr>
          <w:rFonts w:cs="David"/>
          <w:b/>
          <w:bCs/>
          <w:rtl/>
        </w:rPr>
      </w:pPr>
      <w:r>
        <w:rPr>
          <w:rFonts w:cs="David"/>
          <w:b/>
          <w:bCs/>
          <w:rtl/>
        </w:rPr>
        <w:t>ב  י  ן</w:t>
      </w:r>
      <w:r>
        <w:rPr>
          <w:rFonts w:cs="David"/>
          <w:b/>
          <w:bCs/>
          <w:rtl/>
        </w:rPr>
        <w:tab/>
      </w:r>
      <w:r>
        <w:rPr>
          <w:rFonts w:cs="David"/>
          <w:b/>
          <w:bCs/>
          <w:rtl/>
        </w:rPr>
        <w:tab/>
      </w:r>
      <w:r>
        <w:rPr>
          <w:rFonts w:cs="David"/>
          <w:b/>
          <w:bCs/>
          <w:rtl/>
        </w:rPr>
        <w:tab/>
      </w:r>
      <w:r>
        <w:rPr>
          <w:rFonts w:cs="David"/>
          <w:b/>
          <w:bCs/>
          <w:rtl/>
        </w:rPr>
        <w:tab/>
      </w:r>
      <w:r w:rsidR="00824A3B">
        <w:rPr>
          <w:rFonts w:cs="David" w:hint="cs"/>
          <w:b/>
          <w:bCs/>
          <w:rtl/>
        </w:rPr>
        <w:t>________</w:t>
      </w:r>
      <w:r>
        <w:rPr>
          <w:rFonts w:cs="David" w:hint="cs"/>
          <w:b/>
          <w:bCs/>
          <w:rtl/>
        </w:rPr>
        <w:t>,</w:t>
      </w:r>
      <w:r>
        <w:rPr>
          <w:rFonts w:cs="David"/>
          <w:b/>
          <w:bCs/>
          <w:rtl/>
        </w:rPr>
        <w:t xml:space="preserve"> ת.ז. </w:t>
      </w:r>
      <w:r w:rsidR="00824A3B">
        <w:rPr>
          <w:rFonts w:cs="David" w:hint="cs"/>
          <w:b/>
          <w:bCs/>
          <w:rtl/>
        </w:rPr>
        <w:t>__________</w:t>
      </w:r>
    </w:p>
    <w:p w:rsidR="00B93E57" w:rsidRDefault="00BE6BED">
      <w:pPr>
        <w:spacing w:after="120"/>
        <w:ind w:left="2160" w:firstLine="720"/>
        <w:outlineLvl w:val="0"/>
        <w:rPr>
          <w:rFonts w:cs="David"/>
          <w:b/>
          <w:bCs/>
          <w:rtl/>
        </w:rPr>
      </w:pPr>
      <w:r>
        <w:rPr>
          <w:rFonts w:cs="David"/>
          <w:rtl/>
        </w:rPr>
        <w:t>(להלן: "</w:t>
      </w:r>
      <w:r>
        <w:rPr>
          <w:rFonts w:cs="David"/>
          <w:b/>
          <w:bCs/>
          <w:rtl/>
        </w:rPr>
        <w:t>הקונה</w:t>
      </w:r>
      <w:r>
        <w:rPr>
          <w:rFonts w:cs="David"/>
          <w:rtl/>
        </w:rPr>
        <w:t>")</w:t>
      </w:r>
      <w:r>
        <w:rPr>
          <w:rFonts w:cs="David"/>
          <w:rtl/>
        </w:rPr>
        <w:tab/>
      </w:r>
      <w:r>
        <w:rPr>
          <w:rFonts w:cs="David"/>
          <w:b/>
          <w:bCs/>
          <w:rtl/>
        </w:rPr>
        <w:tab/>
      </w:r>
      <w:r>
        <w:rPr>
          <w:rFonts w:cs="David"/>
          <w:b/>
          <w:bCs/>
          <w:rtl/>
        </w:rPr>
        <w:tab/>
      </w:r>
      <w:r>
        <w:rPr>
          <w:rFonts w:cs="David"/>
          <w:b/>
          <w:bCs/>
          <w:rtl/>
        </w:rPr>
        <w:tab/>
        <w:t>מצד אחד;</w:t>
      </w:r>
    </w:p>
    <w:p w:rsidR="00B93E57" w:rsidRDefault="00B93E57">
      <w:pPr>
        <w:spacing w:after="120"/>
        <w:outlineLvl w:val="0"/>
        <w:rPr>
          <w:rFonts w:cs="David"/>
          <w:b/>
          <w:bCs/>
          <w:rtl/>
        </w:rPr>
      </w:pPr>
    </w:p>
    <w:p w:rsidR="00B93E57" w:rsidRDefault="00BE6BED" w:rsidP="00824A3B">
      <w:pPr>
        <w:spacing w:after="120"/>
        <w:outlineLvl w:val="0"/>
        <w:rPr>
          <w:rFonts w:cs="David"/>
          <w:b/>
          <w:bCs/>
          <w:rtl/>
        </w:rPr>
      </w:pPr>
      <w:r>
        <w:rPr>
          <w:rFonts w:cs="David"/>
          <w:b/>
          <w:bCs/>
          <w:rtl/>
        </w:rPr>
        <w:t>ל  ב  י  ן</w:t>
      </w:r>
      <w:r>
        <w:rPr>
          <w:rFonts w:cs="David"/>
          <w:b/>
          <w:bCs/>
          <w:rtl/>
        </w:rPr>
        <w:tab/>
      </w:r>
      <w:r>
        <w:rPr>
          <w:rFonts w:cs="David"/>
          <w:b/>
          <w:bCs/>
          <w:rtl/>
        </w:rPr>
        <w:tab/>
      </w:r>
      <w:r>
        <w:rPr>
          <w:rFonts w:cs="David"/>
          <w:b/>
          <w:bCs/>
          <w:rtl/>
        </w:rPr>
        <w:tab/>
      </w:r>
      <w:r>
        <w:rPr>
          <w:rFonts w:cs="David"/>
          <w:b/>
          <w:bCs/>
          <w:rtl/>
        </w:rPr>
        <w:tab/>
      </w:r>
      <w:r w:rsidR="00824A3B">
        <w:rPr>
          <w:rFonts w:cs="David" w:hint="cs"/>
          <w:b/>
          <w:bCs/>
          <w:rtl/>
        </w:rPr>
        <w:t>_________</w:t>
      </w:r>
      <w:r>
        <w:rPr>
          <w:rFonts w:cs="David"/>
          <w:b/>
          <w:bCs/>
          <w:rtl/>
        </w:rPr>
        <w:t xml:space="preserve">, </w:t>
      </w:r>
      <w:r>
        <w:rPr>
          <w:rFonts w:cs="David" w:hint="cs"/>
          <w:b/>
          <w:bCs/>
          <w:rtl/>
        </w:rPr>
        <w:t xml:space="preserve">ת.ז. </w:t>
      </w:r>
      <w:r w:rsidR="00824A3B">
        <w:rPr>
          <w:rFonts w:cs="David" w:hint="cs"/>
          <w:b/>
          <w:bCs/>
          <w:rtl/>
        </w:rPr>
        <w:t>___________</w:t>
      </w:r>
    </w:p>
    <w:p w:rsidR="00B93E57" w:rsidRDefault="00BE6BED">
      <w:pPr>
        <w:spacing w:after="120"/>
        <w:ind w:left="2160" w:firstLine="720"/>
        <w:outlineLvl w:val="0"/>
        <w:rPr>
          <w:rFonts w:cs="David"/>
          <w:b/>
          <w:bCs/>
          <w:rtl/>
        </w:rPr>
      </w:pPr>
      <w:r>
        <w:rPr>
          <w:rFonts w:cs="David"/>
          <w:rtl/>
        </w:rPr>
        <w:t xml:space="preserve"> (להלן</w:t>
      </w:r>
      <w:r>
        <w:rPr>
          <w:rFonts w:cs="David"/>
          <w:b/>
          <w:bCs/>
          <w:rtl/>
        </w:rPr>
        <w:t>: "המוכר"</w:t>
      </w:r>
      <w:r>
        <w:rPr>
          <w:rFonts w:cs="David"/>
          <w:rtl/>
        </w:rPr>
        <w:t>)</w:t>
      </w:r>
      <w:r>
        <w:rPr>
          <w:rFonts w:cs="David"/>
          <w:b/>
          <w:bCs/>
          <w:rtl/>
        </w:rPr>
        <w:tab/>
      </w:r>
      <w:r>
        <w:rPr>
          <w:rFonts w:cs="David"/>
          <w:b/>
          <w:bCs/>
          <w:rtl/>
        </w:rPr>
        <w:tab/>
      </w:r>
      <w:r>
        <w:rPr>
          <w:rFonts w:cs="David"/>
          <w:b/>
          <w:bCs/>
          <w:rtl/>
        </w:rPr>
        <w:tab/>
        <w:t xml:space="preserve">  </w:t>
      </w:r>
      <w:r>
        <w:rPr>
          <w:rFonts w:cs="David"/>
          <w:b/>
          <w:bCs/>
          <w:rtl/>
        </w:rPr>
        <w:tab/>
        <w:t>מצד שני;</w:t>
      </w:r>
    </w:p>
    <w:p w:rsidR="00B93E57" w:rsidRDefault="00B93E57">
      <w:pPr>
        <w:spacing w:after="120"/>
        <w:jc w:val="right"/>
        <w:rPr>
          <w:rFonts w:cs="David"/>
          <w:b/>
          <w:bCs/>
          <w:u w:val="single"/>
          <w:rtl/>
        </w:rPr>
      </w:pPr>
    </w:p>
    <w:p w:rsidR="00B93E57" w:rsidRDefault="00BE6BED" w:rsidP="00824A3B">
      <w:pPr>
        <w:spacing w:after="120"/>
        <w:ind w:left="1440" w:hanging="1440"/>
        <w:jc w:val="both"/>
        <w:rPr>
          <w:rFonts w:cs="David"/>
          <w:rtl/>
        </w:rPr>
      </w:pPr>
      <w:r>
        <w:rPr>
          <w:rFonts w:cs="David"/>
          <w:b/>
          <w:bCs/>
          <w:rtl/>
        </w:rPr>
        <w:t>הואיל</w:t>
      </w:r>
      <w:r>
        <w:rPr>
          <w:rFonts w:cs="David"/>
          <w:b/>
          <w:bCs/>
          <w:rtl/>
        </w:rPr>
        <w:tab/>
      </w:r>
      <w:r>
        <w:rPr>
          <w:rFonts w:cs="David"/>
          <w:rtl/>
        </w:rPr>
        <w:t xml:space="preserve">והמוכר הינו בעלים של </w:t>
      </w:r>
      <w:r>
        <w:rPr>
          <w:rFonts w:cs="David" w:hint="cs"/>
          <w:rtl/>
        </w:rPr>
        <w:t xml:space="preserve">100 </w:t>
      </w:r>
      <w:r>
        <w:rPr>
          <w:rFonts w:cs="David"/>
          <w:rtl/>
        </w:rPr>
        <w:t xml:space="preserve">מניות רגילות </w:t>
      </w:r>
      <w:r>
        <w:rPr>
          <w:rFonts w:cs="David" w:hint="cs"/>
          <w:rtl/>
        </w:rPr>
        <w:t xml:space="preserve">בנות 1 ₪ ע.נ. כ"א </w:t>
      </w:r>
      <w:r>
        <w:rPr>
          <w:rFonts w:cs="David"/>
          <w:rtl/>
        </w:rPr>
        <w:t>(להלן – "</w:t>
      </w:r>
      <w:r>
        <w:rPr>
          <w:rFonts w:cs="David"/>
          <w:b/>
          <w:bCs/>
          <w:rtl/>
        </w:rPr>
        <w:t>המניות הנמכרות</w:t>
      </w:r>
      <w:r>
        <w:rPr>
          <w:rFonts w:cs="David"/>
          <w:rtl/>
        </w:rPr>
        <w:t xml:space="preserve">") אשר מהוות </w:t>
      </w:r>
      <w:r>
        <w:rPr>
          <w:rFonts w:cs="David" w:hint="cs"/>
          <w:rtl/>
        </w:rPr>
        <w:t xml:space="preserve">50% </w:t>
      </w:r>
      <w:r>
        <w:rPr>
          <w:rFonts w:cs="David"/>
          <w:rtl/>
        </w:rPr>
        <w:t>מהון המניות המונפק והנפרע של חברת</w:t>
      </w:r>
      <w:r>
        <w:rPr>
          <w:rFonts w:cs="David" w:hint="cs"/>
          <w:rtl/>
        </w:rPr>
        <w:t xml:space="preserve"> </w:t>
      </w:r>
      <w:r w:rsidR="00824A3B">
        <w:rPr>
          <w:rFonts w:cs="David" w:hint="cs"/>
          <w:rtl/>
        </w:rPr>
        <w:t xml:space="preserve">____________ </w:t>
      </w:r>
      <w:r>
        <w:rPr>
          <w:rFonts w:cs="David"/>
          <w:rtl/>
        </w:rPr>
        <w:t>בע"מ</w:t>
      </w:r>
      <w:r>
        <w:rPr>
          <w:rFonts w:cs="David" w:hint="cs"/>
          <w:rtl/>
        </w:rPr>
        <w:t>, מ.ח.</w:t>
      </w:r>
      <w:r w:rsidR="00824A3B">
        <w:rPr>
          <w:rFonts w:cs="David" w:hint="cs"/>
          <w:rtl/>
        </w:rPr>
        <w:t>___________</w:t>
      </w:r>
      <w:r>
        <w:rPr>
          <w:rFonts w:cs="David"/>
          <w:rtl/>
        </w:rPr>
        <w:t xml:space="preserve"> (להלן: "</w:t>
      </w:r>
      <w:r>
        <w:rPr>
          <w:rFonts w:cs="David"/>
          <w:b/>
          <w:bCs/>
          <w:rtl/>
        </w:rPr>
        <w:t>החברה</w:t>
      </w:r>
      <w:r>
        <w:rPr>
          <w:rFonts w:cs="David"/>
          <w:rtl/>
        </w:rPr>
        <w:t>")</w:t>
      </w:r>
      <w:r>
        <w:rPr>
          <w:rFonts w:cs="David" w:hint="cs"/>
          <w:rtl/>
        </w:rPr>
        <w:t>;</w:t>
      </w:r>
    </w:p>
    <w:p w:rsidR="00B93E57" w:rsidRDefault="00BE6BED">
      <w:pPr>
        <w:spacing w:after="120"/>
        <w:ind w:left="1440" w:hanging="1440"/>
        <w:jc w:val="both"/>
        <w:rPr>
          <w:rFonts w:cs="David"/>
          <w:rtl/>
        </w:rPr>
      </w:pPr>
      <w:r>
        <w:rPr>
          <w:rFonts w:cs="David"/>
          <w:b/>
          <w:bCs/>
          <w:rtl/>
        </w:rPr>
        <w:t>והואיל</w:t>
      </w:r>
      <w:r>
        <w:rPr>
          <w:rFonts w:cs="David"/>
          <w:rtl/>
        </w:rPr>
        <w:t xml:space="preserve"> </w:t>
      </w:r>
      <w:r>
        <w:rPr>
          <w:rFonts w:cs="David"/>
          <w:rtl/>
        </w:rPr>
        <w:tab/>
        <w:t>והמוכר מעוניין למכור את המניות הנמכרות לקונה והקונה מעוניין לרכוש מהמוכר את המניות הנמכרות</w:t>
      </w:r>
      <w:r>
        <w:rPr>
          <w:rFonts w:cs="David" w:hint="cs"/>
          <w:rtl/>
        </w:rPr>
        <w:t xml:space="preserve"> בכפוף למפורט בהסכם זה</w:t>
      </w:r>
      <w:r>
        <w:rPr>
          <w:rFonts w:cs="David"/>
          <w:rtl/>
        </w:rPr>
        <w:t>;</w:t>
      </w:r>
    </w:p>
    <w:p w:rsidR="00B93E57" w:rsidRDefault="00BE6BED">
      <w:pPr>
        <w:spacing w:after="120"/>
        <w:ind w:left="1440" w:hanging="1440"/>
        <w:jc w:val="both"/>
        <w:rPr>
          <w:rFonts w:cs="David"/>
          <w:rtl/>
        </w:rPr>
      </w:pPr>
      <w:r>
        <w:rPr>
          <w:rFonts w:cs="David"/>
          <w:b/>
          <w:bCs/>
          <w:rtl/>
        </w:rPr>
        <w:t>והואיל</w:t>
      </w:r>
      <w:r>
        <w:rPr>
          <w:rFonts w:cs="David"/>
          <w:rtl/>
        </w:rPr>
        <w:tab/>
        <w:t>והצדדים הגיעו להסכמות בכל הנושאים הנדרשים לצורך ביצוע העסקה וברצונם להעלותה על הכתב, הכל כמפורט בהסכם זה;</w:t>
      </w:r>
    </w:p>
    <w:p w:rsidR="00B93E57" w:rsidRDefault="00BE6BED">
      <w:pPr>
        <w:spacing w:after="120"/>
        <w:jc w:val="center"/>
        <w:outlineLvl w:val="0"/>
        <w:rPr>
          <w:rFonts w:cs="David"/>
          <w:b/>
          <w:bCs/>
          <w:u w:val="single"/>
          <w:rtl/>
        </w:rPr>
      </w:pPr>
      <w:r>
        <w:rPr>
          <w:rFonts w:cs="David"/>
          <w:b/>
          <w:bCs/>
          <w:u w:val="single"/>
          <w:rtl/>
        </w:rPr>
        <w:t>לפיכך הוצהר, הוסכם והותנה בין הצדדים כדלקמן:</w:t>
      </w:r>
    </w:p>
    <w:p w:rsidR="00B93E57" w:rsidRDefault="00BE6BED">
      <w:pPr>
        <w:numPr>
          <w:ilvl w:val="0"/>
          <w:numId w:val="1"/>
        </w:numPr>
        <w:spacing w:after="120"/>
        <w:ind w:hanging="694"/>
        <w:rPr>
          <w:rFonts w:cs="David"/>
          <w:b/>
          <w:bCs/>
          <w:u w:val="single"/>
        </w:rPr>
      </w:pPr>
      <w:r>
        <w:rPr>
          <w:rFonts w:cs="David"/>
          <w:b/>
          <w:bCs/>
          <w:u w:val="single"/>
          <w:rtl/>
        </w:rPr>
        <w:t>מבוא</w:t>
      </w:r>
    </w:p>
    <w:p w:rsidR="00B93E57" w:rsidRDefault="00BE6BED">
      <w:pPr>
        <w:numPr>
          <w:ilvl w:val="1"/>
          <w:numId w:val="2"/>
        </w:numPr>
        <w:spacing w:after="120"/>
        <w:ind w:hanging="692"/>
        <w:jc w:val="both"/>
        <w:rPr>
          <w:rFonts w:cs="David"/>
        </w:rPr>
      </w:pPr>
      <w:r>
        <w:rPr>
          <w:rFonts w:cs="David"/>
          <w:rtl/>
        </w:rPr>
        <w:t xml:space="preserve">המבוא להסכם זה על הצהרות הצדדים בו ונספחיו מהווה חלק בלתי נפרד מההסכם גופו. </w:t>
      </w:r>
    </w:p>
    <w:p w:rsidR="00B93E57" w:rsidRDefault="00BE6BED">
      <w:pPr>
        <w:numPr>
          <w:ilvl w:val="1"/>
          <w:numId w:val="2"/>
        </w:numPr>
        <w:spacing w:after="120"/>
        <w:ind w:hanging="692"/>
        <w:jc w:val="both"/>
        <w:rPr>
          <w:rFonts w:cs="David"/>
        </w:rPr>
      </w:pPr>
      <w:r>
        <w:rPr>
          <w:rFonts w:cs="David"/>
          <w:rtl/>
        </w:rPr>
        <w:t xml:space="preserve">כותרות הסעיפים מובאות לצרכי הנוחות וההתמצאות בלבד, ובכל מקרה לא תשמשנה לשם פרשנותו של הסכם זה. </w:t>
      </w:r>
    </w:p>
    <w:p w:rsidR="00B93E57" w:rsidRDefault="00BE6BED">
      <w:pPr>
        <w:numPr>
          <w:ilvl w:val="0"/>
          <w:numId w:val="1"/>
        </w:numPr>
        <w:spacing w:after="120"/>
        <w:ind w:hanging="694"/>
        <w:rPr>
          <w:rFonts w:cs="David"/>
          <w:b/>
          <w:bCs/>
          <w:u w:val="single"/>
        </w:rPr>
      </w:pPr>
      <w:bookmarkStart w:id="0" w:name="_Ref140832364"/>
      <w:bookmarkStart w:id="1" w:name="_Ref189563945"/>
      <w:bookmarkStart w:id="2" w:name="_Ref131429211"/>
      <w:r>
        <w:rPr>
          <w:rFonts w:cs="David"/>
          <w:b/>
          <w:bCs/>
          <w:u w:val="single"/>
          <w:rtl/>
        </w:rPr>
        <w:t>מכירת המניות</w:t>
      </w:r>
    </w:p>
    <w:p w:rsidR="00B93E57" w:rsidRDefault="00BE6BED" w:rsidP="00824A3B">
      <w:pPr>
        <w:numPr>
          <w:ilvl w:val="1"/>
          <w:numId w:val="17"/>
        </w:numPr>
        <w:spacing w:after="120"/>
        <w:ind w:left="1360" w:hanging="640"/>
        <w:jc w:val="both"/>
        <w:rPr>
          <w:rFonts w:cs="David"/>
        </w:rPr>
      </w:pPr>
      <w:r>
        <w:rPr>
          <w:rFonts w:cs="David"/>
          <w:rtl/>
        </w:rPr>
        <w:t xml:space="preserve">המוכר ימכור לקונה את המניות הנמכרות כנגד תשלום </w:t>
      </w:r>
      <w:r>
        <w:rPr>
          <w:rFonts w:cs="David" w:hint="cs"/>
          <w:rtl/>
        </w:rPr>
        <w:t>ערכן הנקוב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 xml:space="preserve">וכנגד התחייבותו של הקונה לשאת באחריות מלאה לחלקה של החברה </w:t>
      </w:r>
      <w:r w:rsidR="00891A0C">
        <w:rPr>
          <w:rFonts w:cs="David" w:hint="cs"/>
          <w:rtl/>
        </w:rPr>
        <w:t xml:space="preserve">בחברות מוחזקות, לרבות </w:t>
      </w:r>
      <w:r>
        <w:rPr>
          <w:rFonts w:cs="David" w:hint="cs"/>
          <w:rtl/>
        </w:rPr>
        <w:t xml:space="preserve">בהפסדי </w:t>
      </w:r>
      <w:r w:rsidR="00824A3B">
        <w:rPr>
          <w:rFonts w:cs="David" w:hint="cs"/>
          <w:rtl/>
        </w:rPr>
        <w:t xml:space="preserve">__________ </w:t>
      </w:r>
      <w:r>
        <w:rPr>
          <w:rFonts w:cs="David" w:hint="cs"/>
          <w:rtl/>
        </w:rPr>
        <w:t xml:space="preserve">בע"מ, מ.ח. </w:t>
      </w:r>
      <w:r w:rsidR="00824A3B">
        <w:rPr>
          <w:rFonts w:cs="David" w:hint="cs"/>
          <w:rtl/>
        </w:rPr>
        <w:t xml:space="preserve">_________ </w:t>
      </w:r>
      <w:r>
        <w:rPr>
          <w:rFonts w:cs="David" w:hint="cs"/>
          <w:rtl/>
        </w:rPr>
        <w:t xml:space="preserve">(להלן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"</w:t>
      </w:r>
      <w:r w:rsidR="00824A3B">
        <w:rPr>
          <w:rFonts w:cs="David" w:hint="cs"/>
          <w:b/>
          <w:bCs/>
          <w:rtl/>
        </w:rPr>
        <w:t>_________</w:t>
      </w:r>
      <w:r>
        <w:rPr>
          <w:rFonts w:cs="David" w:hint="cs"/>
          <w:rtl/>
        </w:rPr>
        <w:t xml:space="preserve">"), המוחזקת על ידי החברה, ואשר הינה בהפסדים וחייבת לבנקים שונים, נכון למועד חתימת הסכם זה, סך המוערך בכ- </w:t>
      </w:r>
      <w:r w:rsidR="00824A3B">
        <w:rPr>
          <w:rFonts w:cs="David" w:hint="cs"/>
          <w:rtl/>
        </w:rPr>
        <w:t>___________</w:t>
      </w:r>
      <w:r>
        <w:rPr>
          <w:rFonts w:cs="David" w:hint="cs"/>
          <w:rtl/>
        </w:rPr>
        <w:t xml:space="preserve"> ₪ </w:t>
      </w:r>
      <w:r>
        <w:rPr>
          <w:rFonts w:cs="David"/>
          <w:rtl/>
        </w:rPr>
        <w:t>(להלן – "</w:t>
      </w:r>
      <w:r>
        <w:rPr>
          <w:rFonts w:cs="David"/>
          <w:b/>
          <w:bCs/>
          <w:rtl/>
        </w:rPr>
        <w:t>התמורה</w:t>
      </w:r>
      <w:r>
        <w:rPr>
          <w:rFonts w:cs="David"/>
          <w:rtl/>
        </w:rPr>
        <w:t>").</w:t>
      </w:r>
    </w:p>
    <w:p w:rsidR="00B93E57" w:rsidRDefault="00BE6BED" w:rsidP="00824A3B">
      <w:pPr>
        <w:numPr>
          <w:ilvl w:val="1"/>
          <w:numId w:val="17"/>
        </w:numPr>
        <w:spacing w:after="120"/>
        <w:ind w:left="1360" w:hanging="640"/>
        <w:jc w:val="both"/>
        <w:rPr>
          <w:rFonts w:cs="David"/>
        </w:rPr>
      </w:pPr>
      <w:r>
        <w:rPr>
          <w:rFonts w:cs="David" w:hint="cs"/>
          <w:rtl/>
        </w:rPr>
        <w:t xml:space="preserve">הצדדים מסכימים בזאת כי החל ממועד חתימת הסכם זה לא יישא המוכר באחריות כלשהי לחובותיה והתחייבויותיה של החברה ושל חברות המוחזקות על ידי החברה, כגון </w:t>
      </w:r>
      <w:r w:rsidR="00824A3B">
        <w:rPr>
          <w:rFonts w:cs="David" w:hint="cs"/>
          <w:rtl/>
        </w:rPr>
        <w:t>__________</w:t>
      </w:r>
      <w:r>
        <w:rPr>
          <w:rFonts w:cs="David" w:hint="cs"/>
          <w:rtl/>
        </w:rPr>
        <w:t>.</w:t>
      </w:r>
    </w:p>
    <w:p w:rsidR="00B93E57" w:rsidRDefault="00BE6BED">
      <w:pPr>
        <w:numPr>
          <w:ilvl w:val="1"/>
          <w:numId w:val="17"/>
        </w:numPr>
        <w:spacing w:after="120"/>
        <w:ind w:left="1360" w:hanging="640"/>
        <w:jc w:val="both"/>
        <w:rPr>
          <w:rFonts w:cs="David"/>
        </w:rPr>
      </w:pPr>
      <w:r>
        <w:rPr>
          <w:rFonts w:cs="David" w:hint="cs"/>
          <w:rtl/>
        </w:rPr>
        <w:t xml:space="preserve">הקונה יעשה מאמצים לשחרר את המוכר מערבויות שהעניק לחברה ו/או לחברות המוחזקות על ידי החברה, אולם אינו מתחייב כי הבנקים יסכימו לשחרר את המוכר מערבויותיו. </w:t>
      </w:r>
    </w:p>
    <w:p w:rsidR="00B93E57" w:rsidRDefault="00BE6BED">
      <w:pPr>
        <w:numPr>
          <w:ilvl w:val="1"/>
          <w:numId w:val="17"/>
        </w:numPr>
        <w:spacing w:after="120"/>
        <w:ind w:left="1360" w:hanging="640"/>
        <w:jc w:val="both"/>
        <w:rPr>
          <w:rFonts w:cs="David"/>
        </w:rPr>
      </w:pPr>
      <w:r>
        <w:rPr>
          <w:rFonts w:cs="David" w:hint="cs"/>
          <w:rtl/>
        </w:rPr>
        <w:t xml:space="preserve">בכל מקרה יובהר כי ככל והבנקים יפנו למוכר ביחס לערבויות שהעמיד לחברה ו/או לחברות מוחזקות על ידי החברה, אזי הקונה יישא באחריות מלאה לתוצאות כל פניה כאמור וישפה את המוכר על כל נזק שייגרם לו במידה וערבויות אלו ימומשו, בחלקן או במלואן. </w:t>
      </w:r>
    </w:p>
    <w:p w:rsidR="00B93E57" w:rsidRDefault="00BE6BED">
      <w:pPr>
        <w:numPr>
          <w:ilvl w:val="0"/>
          <w:numId w:val="1"/>
        </w:numPr>
        <w:spacing w:after="120"/>
        <w:ind w:hanging="694"/>
        <w:rPr>
          <w:rFonts w:cs="David"/>
          <w:b/>
          <w:bCs/>
          <w:u w:val="single"/>
          <w:rtl/>
        </w:rPr>
      </w:pPr>
      <w:r>
        <w:rPr>
          <w:rFonts w:cs="David"/>
          <w:b/>
          <w:bCs/>
          <w:u w:val="single"/>
          <w:rtl/>
        </w:rPr>
        <w:t>ביצוע העסקה</w:t>
      </w:r>
    </w:p>
    <w:p w:rsidR="00B93E57" w:rsidRDefault="00BE6BED">
      <w:pPr>
        <w:numPr>
          <w:ilvl w:val="1"/>
          <w:numId w:val="7"/>
        </w:numPr>
        <w:tabs>
          <w:tab w:val="clear" w:pos="1080"/>
          <w:tab w:val="num" w:pos="1466"/>
        </w:tabs>
        <w:spacing w:after="120"/>
        <w:ind w:left="1466" w:hanging="720"/>
        <w:jc w:val="both"/>
        <w:rPr>
          <w:rFonts w:cs="David"/>
        </w:rPr>
      </w:pPr>
      <w:r>
        <w:rPr>
          <w:rFonts w:cs="David"/>
          <w:rtl/>
        </w:rPr>
        <w:t xml:space="preserve">תהליך ביצוע העסקה יהיה כדלקמן: </w:t>
      </w:r>
    </w:p>
    <w:p w:rsidR="00B93E57" w:rsidRDefault="00BE6BED">
      <w:pPr>
        <w:numPr>
          <w:ilvl w:val="2"/>
          <w:numId w:val="7"/>
        </w:numPr>
        <w:spacing w:after="120"/>
        <w:jc w:val="both"/>
        <w:rPr>
          <w:rFonts w:cs="David"/>
        </w:rPr>
      </w:pPr>
      <w:r>
        <w:rPr>
          <w:rFonts w:cs="David"/>
          <w:rtl/>
        </w:rPr>
        <w:t>ביום חתימת ההסכם יבצעו הצדדים את הפעולות הבאות:</w:t>
      </w:r>
    </w:p>
    <w:p w:rsidR="00B93E57" w:rsidRDefault="00BE6BED">
      <w:pPr>
        <w:numPr>
          <w:ilvl w:val="3"/>
          <w:numId w:val="7"/>
        </w:numPr>
        <w:spacing w:after="120"/>
        <w:jc w:val="both"/>
        <w:rPr>
          <w:rFonts w:cs="David"/>
        </w:rPr>
      </w:pPr>
      <w:r>
        <w:rPr>
          <w:rFonts w:cs="David"/>
          <w:rtl/>
        </w:rPr>
        <w:t>הצדדים יחתמו על הסכם זה.</w:t>
      </w:r>
    </w:p>
    <w:p w:rsidR="00B93E57" w:rsidRDefault="00BE6BED">
      <w:pPr>
        <w:numPr>
          <w:ilvl w:val="3"/>
          <w:numId w:val="7"/>
        </w:numPr>
        <w:spacing w:after="120"/>
        <w:jc w:val="both"/>
        <w:rPr>
          <w:rFonts w:cs="David"/>
        </w:rPr>
      </w:pPr>
      <w:r>
        <w:rPr>
          <w:rFonts w:cs="David"/>
          <w:rtl/>
        </w:rPr>
        <w:lastRenderedPageBreak/>
        <w:t>הצדדים יחתמו על שטר העברת מניות להעברת המניות הנמכרות לבעלות הקונה בנוסח המצ"ב כ</w:t>
      </w:r>
      <w:r>
        <w:rPr>
          <w:rFonts w:cs="David"/>
          <w:b/>
          <w:bCs/>
          <w:u w:val="single"/>
          <w:rtl/>
        </w:rPr>
        <w:t>נספח א'</w:t>
      </w:r>
      <w:r>
        <w:rPr>
          <w:rFonts w:cs="David"/>
          <w:rtl/>
        </w:rPr>
        <w:t xml:space="preserve">. </w:t>
      </w:r>
    </w:p>
    <w:p w:rsidR="00B93E57" w:rsidRDefault="00BE6BED">
      <w:pPr>
        <w:numPr>
          <w:ilvl w:val="3"/>
          <w:numId w:val="7"/>
        </w:numPr>
        <w:spacing w:after="120"/>
        <w:jc w:val="both"/>
        <w:rPr>
          <w:rFonts w:cs="David"/>
        </w:rPr>
      </w:pPr>
      <w:r>
        <w:rPr>
          <w:rFonts w:cs="David" w:hint="cs"/>
          <w:rtl/>
        </w:rPr>
        <w:t>הצדדים יחתמו על החלטת דירקטוריון של החברה המאשרת את העברת המניות.</w:t>
      </w:r>
    </w:p>
    <w:p w:rsidR="00B93E57" w:rsidRDefault="00BE6BED">
      <w:pPr>
        <w:numPr>
          <w:ilvl w:val="1"/>
          <w:numId w:val="7"/>
        </w:numPr>
        <w:tabs>
          <w:tab w:val="clear" w:pos="1080"/>
          <w:tab w:val="num" w:pos="1466"/>
        </w:tabs>
        <w:spacing w:after="120"/>
        <w:ind w:left="1466" w:hanging="720"/>
        <w:jc w:val="both"/>
        <w:rPr>
          <w:rFonts w:cs="David"/>
        </w:rPr>
      </w:pPr>
      <w:r>
        <w:rPr>
          <w:rFonts w:cs="David"/>
          <w:rtl/>
        </w:rPr>
        <w:t>במידה ולצורך השלמת רישום העברת המניות בחברה יידרשו המוכר והקונה לחתום על מסמכים נוספים, מתחייבים המוכר והקונה לחתום על מסמכים כאמור בהקדם האפשרי.</w:t>
      </w:r>
    </w:p>
    <w:p w:rsidR="00B93E57" w:rsidRDefault="00BE6BED">
      <w:pPr>
        <w:numPr>
          <w:ilvl w:val="0"/>
          <w:numId w:val="1"/>
        </w:numPr>
        <w:spacing w:after="120"/>
        <w:ind w:hanging="694"/>
        <w:rPr>
          <w:rFonts w:cs="David"/>
          <w:b/>
          <w:bCs/>
          <w:u w:val="single"/>
        </w:rPr>
      </w:pPr>
      <w:r>
        <w:rPr>
          <w:rFonts w:cs="David"/>
          <w:b/>
          <w:bCs/>
          <w:u w:val="single"/>
          <w:rtl/>
        </w:rPr>
        <w:t xml:space="preserve">הצהרות והתחייבויות </w:t>
      </w:r>
      <w:bookmarkEnd w:id="0"/>
      <w:bookmarkEnd w:id="1"/>
      <w:r>
        <w:rPr>
          <w:rFonts w:cs="David"/>
          <w:b/>
          <w:bCs/>
          <w:u w:val="single"/>
          <w:rtl/>
        </w:rPr>
        <w:t xml:space="preserve">הצדדים  </w:t>
      </w:r>
      <w:bookmarkEnd w:id="2"/>
    </w:p>
    <w:p w:rsidR="00B93E57" w:rsidRDefault="00BE6BED">
      <w:pPr>
        <w:pStyle w:val="Normal1"/>
        <w:tabs>
          <w:tab w:val="left" w:pos="746"/>
        </w:tabs>
        <w:spacing w:line="240" w:lineRule="auto"/>
        <w:ind w:left="720"/>
        <w:outlineLvl w:val="0"/>
        <w:rPr>
          <w:rtl/>
        </w:rPr>
      </w:pPr>
      <w:r>
        <w:rPr>
          <w:rtl/>
        </w:rPr>
        <w:t>הצדדים מצהירים ומתחייבים בזה, כדלקמן:</w:t>
      </w:r>
    </w:p>
    <w:p w:rsidR="00B93E57" w:rsidRDefault="00BE6BED">
      <w:pPr>
        <w:numPr>
          <w:ilvl w:val="1"/>
          <w:numId w:val="21"/>
        </w:numPr>
        <w:spacing w:after="120"/>
        <w:ind w:left="1502" w:hanging="709"/>
        <w:jc w:val="both"/>
        <w:rPr>
          <w:rFonts w:cs="David"/>
          <w:u w:val="single"/>
        </w:rPr>
      </w:pPr>
      <w:bookmarkStart w:id="3" w:name="_Ref136012457"/>
      <w:r>
        <w:rPr>
          <w:rFonts w:cs="David"/>
          <w:u w:val="single"/>
          <w:rtl/>
        </w:rPr>
        <w:t>סמכות להתקשר בהסכם</w:t>
      </w:r>
      <w:bookmarkEnd w:id="3"/>
    </w:p>
    <w:p w:rsidR="00B93E57" w:rsidRDefault="00BE6BED">
      <w:pPr>
        <w:pStyle w:val="3"/>
        <w:numPr>
          <w:ilvl w:val="0"/>
          <w:numId w:val="0"/>
        </w:numPr>
        <w:tabs>
          <w:tab w:val="left" w:pos="8730"/>
        </w:tabs>
        <w:spacing w:line="240" w:lineRule="auto"/>
        <w:ind w:left="1502" w:right="0"/>
        <w:rPr>
          <w:rtl/>
        </w:rPr>
      </w:pPr>
      <w:r>
        <w:rPr>
          <w:rtl/>
        </w:rPr>
        <w:t xml:space="preserve">אין כל מניעה או הגבלה עובדתית, משפטית או אחרת, להתקשרותם בהסכם זה ולקיום התחייבויותיהם על פיו. </w:t>
      </w:r>
    </w:p>
    <w:p w:rsidR="00B93E57" w:rsidRDefault="00BE6BED">
      <w:pPr>
        <w:numPr>
          <w:ilvl w:val="1"/>
          <w:numId w:val="21"/>
        </w:numPr>
        <w:spacing w:after="120"/>
        <w:ind w:left="1502" w:hanging="709"/>
        <w:jc w:val="both"/>
        <w:rPr>
          <w:rFonts w:cs="David"/>
          <w:u w:val="single"/>
        </w:rPr>
      </w:pPr>
      <w:r>
        <w:rPr>
          <w:rFonts w:cs="David"/>
          <w:u w:val="single"/>
          <w:rtl/>
        </w:rPr>
        <w:t>המניות הנמכרות</w:t>
      </w:r>
    </w:p>
    <w:p w:rsidR="00B93E57" w:rsidRDefault="00BE6BED">
      <w:pPr>
        <w:numPr>
          <w:ilvl w:val="2"/>
          <w:numId w:val="21"/>
        </w:numPr>
        <w:spacing w:after="120"/>
        <w:jc w:val="both"/>
        <w:rPr>
          <w:rFonts w:cs="David"/>
          <w:rtl/>
        </w:rPr>
      </w:pPr>
      <w:bookmarkStart w:id="4" w:name="_Ref136003057"/>
      <w:r>
        <w:rPr>
          <w:rFonts w:cs="David"/>
          <w:rtl/>
        </w:rPr>
        <w:t>המוכר מצהיר כי בהתאם למפורט במבוא להסכם זה, המוכר הוא הבעלים והמחזיק של המניות הנמכרות וכי המניות הנמכרות מהוות את מלוא אחזקותי</w:t>
      </w:r>
      <w:r>
        <w:rPr>
          <w:rFonts w:cs="David" w:hint="cs"/>
          <w:rtl/>
        </w:rPr>
        <w:t>ו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 xml:space="preserve">בחברה </w:t>
      </w:r>
      <w:r>
        <w:rPr>
          <w:rFonts w:cs="David"/>
          <w:rtl/>
        </w:rPr>
        <w:t xml:space="preserve">במישרין או בעקיפין. </w:t>
      </w:r>
      <w:bookmarkEnd w:id="4"/>
    </w:p>
    <w:p w:rsidR="00B93E57" w:rsidRDefault="00BE6BED">
      <w:pPr>
        <w:numPr>
          <w:ilvl w:val="2"/>
          <w:numId w:val="21"/>
        </w:numPr>
        <w:spacing w:after="120"/>
        <w:jc w:val="both"/>
        <w:rPr>
          <w:rFonts w:cs="David"/>
          <w:rtl/>
        </w:rPr>
      </w:pPr>
      <w:bookmarkStart w:id="5" w:name="_Ref65296792"/>
      <w:bookmarkStart w:id="6" w:name="_Ref65818282"/>
      <w:bookmarkStart w:id="7" w:name="_Ref65901156"/>
      <w:r>
        <w:rPr>
          <w:rFonts w:cs="David"/>
          <w:rtl/>
        </w:rPr>
        <w:t xml:space="preserve">המוכר מצהיר כי המניות הנמכרות, נקיות מכל חוב, </w:t>
      </w:r>
      <w:r>
        <w:rPr>
          <w:rFonts w:cs="David" w:hint="cs"/>
          <w:rtl/>
        </w:rPr>
        <w:t xml:space="preserve">התחייבות, </w:t>
      </w:r>
      <w:r>
        <w:rPr>
          <w:rFonts w:cs="David"/>
          <w:rtl/>
        </w:rPr>
        <w:t>שעבוד, משכון, זכות עיכבון, עיקול, היטל, תביעה, אופציה או זכות צד שלישי אחרת מכל מין וסוג שהוא</w:t>
      </w:r>
      <w:bookmarkEnd w:id="5"/>
      <w:bookmarkEnd w:id="6"/>
      <w:bookmarkEnd w:id="7"/>
      <w:r>
        <w:rPr>
          <w:rFonts w:cs="David"/>
          <w:rtl/>
        </w:rPr>
        <w:t>, בין התגבשה ולבין אם תתגבש בעתיד.</w:t>
      </w:r>
    </w:p>
    <w:p w:rsidR="00B93E57" w:rsidRDefault="00BE6BED">
      <w:pPr>
        <w:numPr>
          <w:ilvl w:val="1"/>
          <w:numId w:val="21"/>
        </w:numPr>
        <w:spacing w:after="120"/>
        <w:ind w:left="1502" w:hanging="709"/>
        <w:jc w:val="both"/>
        <w:rPr>
          <w:rFonts w:cs="David"/>
          <w:u w:val="single"/>
          <w:rtl/>
        </w:rPr>
      </w:pPr>
      <w:r>
        <w:rPr>
          <w:rFonts w:cs="David"/>
          <w:u w:val="single"/>
          <w:rtl/>
        </w:rPr>
        <w:t>תשלומי מס</w:t>
      </w:r>
    </w:p>
    <w:p w:rsidR="00B93E57" w:rsidRDefault="00BE6BED">
      <w:pPr>
        <w:pStyle w:val="3"/>
        <w:numPr>
          <w:ilvl w:val="0"/>
          <w:numId w:val="0"/>
        </w:numPr>
        <w:tabs>
          <w:tab w:val="left" w:pos="8730"/>
        </w:tabs>
        <w:spacing w:line="240" w:lineRule="auto"/>
        <w:ind w:left="1440" w:right="0"/>
      </w:pPr>
      <w:r>
        <w:rPr>
          <w:rtl/>
        </w:rPr>
        <w:t>כל צד יישא בחיובי המס החלים עליו בגין עסקה זו, ככל שיהיו.</w:t>
      </w:r>
    </w:p>
    <w:p w:rsidR="00B93E57" w:rsidRDefault="00BE6BED">
      <w:pPr>
        <w:numPr>
          <w:ilvl w:val="1"/>
          <w:numId w:val="21"/>
        </w:numPr>
        <w:spacing w:after="120"/>
        <w:ind w:left="1502" w:hanging="709"/>
        <w:jc w:val="both"/>
        <w:rPr>
          <w:rFonts w:cs="David"/>
          <w:u w:val="single"/>
        </w:rPr>
      </w:pPr>
      <w:r>
        <w:rPr>
          <w:rFonts w:cs="David"/>
          <w:u w:val="single"/>
          <w:rtl/>
        </w:rPr>
        <w:t>נכונות ושלמות המצגים</w:t>
      </w:r>
    </w:p>
    <w:p w:rsidR="00B93E57" w:rsidRDefault="00BE6BED">
      <w:pPr>
        <w:pStyle w:val="3"/>
        <w:numPr>
          <w:ilvl w:val="0"/>
          <w:numId w:val="0"/>
        </w:numPr>
        <w:tabs>
          <w:tab w:val="left" w:pos="8730"/>
        </w:tabs>
        <w:spacing w:line="240" w:lineRule="auto"/>
        <w:ind w:left="1440" w:right="0"/>
        <w:rPr>
          <w:rtl/>
        </w:rPr>
      </w:pPr>
      <w:r>
        <w:rPr>
          <w:rtl/>
        </w:rPr>
        <w:t>הצדדים מצהירים כי המצגים הכלולים בהסכם זה, הינם נכונים ושלמים וידוע להם כי הצד האחר מסתמך על מצגים כאמור בהתקשרותו בהסכם זה</w:t>
      </w:r>
      <w:r>
        <w:rPr>
          <w:rFonts w:hint="cs"/>
          <w:rtl/>
        </w:rPr>
        <w:t xml:space="preserve"> וכי העסקה כפופה לנכונות הצהרות המוכר בהסכם זה</w:t>
      </w:r>
      <w:r>
        <w:rPr>
          <w:rtl/>
        </w:rPr>
        <w:t>.</w:t>
      </w:r>
    </w:p>
    <w:p w:rsidR="00B93E57" w:rsidRDefault="00BE6BED">
      <w:pPr>
        <w:numPr>
          <w:ilvl w:val="0"/>
          <w:numId w:val="1"/>
        </w:numPr>
        <w:spacing w:after="120"/>
        <w:ind w:hanging="694"/>
        <w:rPr>
          <w:rFonts w:cs="David"/>
          <w:b/>
          <w:bCs/>
          <w:u w:val="single"/>
          <w:rtl/>
        </w:rPr>
      </w:pPr>
      <w:r>
        <w:rPr>
          <w:rFonts w:cs="David"/>
          <w:b/>
          <w:bCs/>
          <w:u w:val="single"/>
          <w:rtl/>
        </w:rPr>
        <w:t>היעדר תביעות</w:t>
      </w:r>
    </w:p>
    <w:p w:rsidR="00B93E57" w:rsidRDefault="00BE6BED">
      <w:pPr>
        <w:spacing w:after="120"/>
        <w:ind w:left="720"/>
        <w:jc w:val="both"/>
        <w:rPr>
          <w:rFonts w:cs="David"/>
        </w:rPr>
      </w:pPr>
      <w:r>
        <w:rPr>
          <w:rFonts w:cs="David"/>
          <w:rtl/>
        </w:rPr>
        <w:t xml:space="preserve">המוכר מצהיר ומתחייב בזאת כלפי הקונה וכלפי החברה כי אין לו והוא לא יעלה בעתיד כל תביעה ו/או דרישה ו/או טענה מכל סוג שהוא כלפי הקונה וכלפי החברה בכל הקשור להיותו בעל מניות בחברה ו/או בהקשר לרכישת מניות החברה על ידו ו/או בהקשר עסקאות ופעילויות מכל סוג ומין שהוא שביצעה החברה. </w:t>
      </w:r>
    </w:p>
    <w:p w:rsidR="00B93E57" w:rsidRDefault="00BE6BED">
      <w:pPr>
        <w:numPr>
          <w:ilvl w:val="0"/>
          <w:numId w:val="1"/>
        </w:numPr>
        <w:spacing w:after="120"/>
        <w:ind w:hanging="694"/>
        <w:rPr>
          <w:rFonts w:cs="David"/>
          <w:b/>
          <w:bCs/>
          <w:u w:val="single"/>
        </w:rPr>
      </w:pPr>
      <w:r>
        <w:rPr>
          <w:rFonts w:cs="David"/>
          <w:b/>
          <w:bCs/>
          <w:u w:val="single"/>
          <w:rtl/>
        </w:rPr>
        <w:t>שונות</w:t>
      </w:r>
    </w:p>
    <w:p w:rsidR="00B93E57" w:rsidRDefault="00B93E57">
      <w:pPr>
        <w:pStyle w:val="11"/>
        <w:numPr>
          <w:ilvl w:val="0"/>
          <w:numId w:val="12"/>
        </w:numPr>
        <w:spacing w:after="120"/>
        <w:jc w:val="both"/>
        <w:rPr>
          <w:rFonts w:cs="David"/>
          <w:vanish/>
          <w:rtl/>
        </w:rPr>
      </w:pPr>
    </w:p>
    <w:p w:rsidR="00B93E57" w:rsidRDefault="00B93E57">
      <w:pPr>
        <w:pStyle w:val="11"/>
        <w:numPr>
          <w:ilvl w:val="0"/>
          <w:numId w:val="12"/>
        </w:numPr>
        <w:spacing w:after="120"/>
        <w:jc w:val="both"/>
        <w:rPr>
          <w:rFonts w:cs="David"/>
          <w:vanish/>
          <w:rtl/>
        </w:rPr>
      </w:pPr>
    </w:p>
    <w:p w:rsidR="00B93E57" w:rsidRDefault="00BE6BED">
      <w:pPr>
        <w:numPr>
          <w:ilvl w:val="1"/>
          <w:numId w:val="12"/>
        </w:numPr>
        <w:tabs>
          <w:tab w:val="clear" w:pos="1080"/>
          <w:tab w:val="num" w:pos="1502"/>
        </w:tabs>
        <w:spacing w:after="120"/>
        <w:ind w:left="1502" w:hanging="756"/>
        <w:jc w:val="both"/>
        <w:rPr>
          <w:rFonts w:cs="David"/>
          <w:rtl/>
        </w:rPr>
      </w:pPr>
      <w:r>
        <w:rPr>
          <w:rFonts w:cs="David"/>
          <w:rtl/>
        </w:rPr>
        <w:t>הצדדים מתחייבים לשמור את פרטי הסכם זה ונספחיו בסודיות מלאה וכן לא ימסרו כל פרט או מידע אודותיו, למעט חשיפה לרשויות מוסמכות בהתאם להוראות כל דין.</w:t>
      </w:r>
    </w:p>
    <w:p w:rsidR="00B93E57" w:rsidRDefault="00BE6BED">
      <w:pPr>
        <w:numPr>
          <w:ilvl w:val="1"/>
          <w:numId w:val="12"/>
        </w:numPr>
        <w:tabs>
          <w:tab w:val="clear" w:pos="1080"/>
          <w:tab w:val="num" w:pos="1502"/>
        </w:tabs>
        <w:spacing w:after="120"/>
        <w:ind w:left="1502" w:hanging="756"/>
        <w:jc w:val="both"/>
        <w:rPr>
          <w:rFonts w:cs="David"/>
          <w:rtl/>
        </w:rPr>
      </w:pPr>
      <w:r>
        <w:rPr>
          <w:rFonts w:cs="David"/>
          <w:rtl/>
        </w:rPr>
        <w:t>על הסכם זה יחול הדין של מדינת ישראל. סמכות השיפוט הייחודית והבלעדית בכל הקשור להסכם זה תהיה אך ורק לבתי המשפט המוסמכים במחוז מרכז</w:t>
      </w:r>
      <w:r>
        <w:rPr>
          <w:rFonts w:cs="David" w:hint="cs"/>
          <w:rtl/>
        </w:rPr>
        <w:t xml:space="preserve"> או תל-אביב</w:t>
      </w:r>
      <w:r>
        <w:rPr>
          <w:rFonts w:cs="David"/>
          <w:rtl/>
        </w:rPr>
        <w:t>, ולא תהיה סמכות לבית משפט אחר.</w:t>
      </w:r>
    </w:p>
    <w:p w:rsidR="00B93E57" w:rsidRDefault="00B93E57">
      <w:pPr>
        <w:spacing w:after="120"/>
        <w:ind w:left="360"/>
        <w:jc w:val="center"/>
        <w:outlineLvl w:val="0"/>
        <w:rPr>
          <w:rFonts w:cs="David"/>
          <w:b/>
          <w:bCs/>
          <w:rtl/>
        </w:rPr>
      </w:pPr>
    </w:p>
    <w:p w:rsidR="00B93E57" w:rsidRDefault="00BE6BED">
      <w:pPr>
        <w:spacing w:after="120"/>
        <w:ind w:left="360"/>
        <w:jc w:val="center"/>
        <w:outlineLvl w:val="0"/>
        <w:rPr>
          <w:rFonts w:cs="David"/>
          <w:b/>
          <w:bCs/>
          <w:rtl/>
        </w:rPr>
      </w:pPr>
      <w:r>
        <w:rPr>
          <w:rFonts w:cs="David"/>
          <w:b/>
          <w:bCs/>
          <w:rtl/>
        </w:rPr>
        <w:t>ולראיה באו הצדדים על החתום :</w:t>
      </w:r>
    </w:p>
    <w:p w:rsidR="00B93E57" w:rsidRDefault="00B93E57">
      <w:pPr>
        <w:spacing w:after="120"/>
        <w:ind w:left="360"/>
        <w:jc w:val="center"/>
        <w:outlineLvl w:val="0"/>
        <w:rPr>
          <w:rFonts w:cs="David"/>
          <w:b/>
          <w:bCs/>
          <w:rtl/>
        </w:rPr>
      </w:pPr>
    </w:p>
    <w:p w:rsidR="00B93E57" w:rsidRDefault="00B93E57">
      <w:pPr>
        <w:spacing w:after="120"/>
        <w:rPr>
          <w:rFonts w:cs="David"/>
          <w:b/>
          <w:bCs/>
          <w:rtl/>
        </w:rPr>
      </w:pPr>
    </w:p>
    <w:tbl>
      <w:tblPr>
        <w:bidiVisual/>
        <w:tblW w:w="0" w:type="auto"/>
        <w:tblLook w:val="00A0" w:firstRow="1" w:lastRow="0" w:firstColumn="1" w:lastColumn="0" w:noHBand="0" w:noVBand="0"/>
      </w:tblPr>
      <w:tblGrid>
        <w:gridCol w:w="2711"/>
        <w:gridCol w:w="2739"/>
        <w:gridCol w:w="2712"/>
      </w:tblGrid>
      <w:tr w:rsidR="00B93E57">
        <w:tc>
          <w:tcPr>
            <w:tcW w:w="2711" w:type="dxa"/>
            <w:tcBorders>
              <w:top w:val="single" w:sz="4" w:space="0" w:color="auto"/>
            </w:tcBorders>
          </w:tcPr>
          <w:p w:rsidR="00B93E57" w:rsidRDefault="00824A3B">
            <w:pPr>
              <w:spacing w:after="120"/>
              <w:jc w:val="center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__________</w:t>
            </w:r>
          </w:p>
        </w:tc>
        <w:tc>
          <w:tcPr>
            <w:tcW w:w="2739" w:type="dxa"/>
          </w:tcPr>
          <w:p w:rsidR="00B93E57" w:rsidRDefault="00B93E57">
            <w:pPr>
              <w:spacing w:after="120"/>
              <w:rPr>
                <w:rFonts w:cs="David"/>
                <w:b/>
                <w:bCs/>
                <w:rtl/>
              </w:rPr>
            </w:pP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B93E57" w:rsidRDefault="00824A3B">
            <w:pPr>
              <w:spacing w:after="120"/>
              <w:jc w:val="center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_________</w:t>
            </w:r>
          </w:p>
        </w:tc>
      </w:tr>
    </w:tbl>
    <w:p w:rsidR="00B93E57" w:rsidRPr="00891A0C" w:rsidRDefault="00B93E57">
      <w:pPr>
        <w:bidi w:val="0"/>
        <w:rPr>
          <w:rFonts w:asciiTheme="majorBidi" w:hAnsiTheme="majorBidi" w:cstheme="majorBidi"/>
          <w:spacing w:val="-3"/>
        </w:rPr>
      </w:pPr>
    </w:p>
    <w:p w:rsidR="00891A0C" w:rsidRPr="00891A0C" w:rsidRDefault="00891A0C">
      <w:pPr>
        <w:bidi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lang w:val="en-GB"/>
        </w:rPr>
        <w:br w:type="page"/>
      </w:r>
    </w:p>
    <w:p w:rsidR="00891A0C" w:rsidRPr="00891A0C" w:rsidRDefault="00824A3B" w:rsidP="00891A0C">
      <w:pPr>
        <w:spacing w:before="160"/>
        <w:jc w:val="center"/>
        <w:rPr>
          <w:rFonts w:cs="David"/>
          <w:b/>
          <w:bCs/>
          <w:sz w:val="36"/>
          <w:szCs w:val="36"/>
          <w:rtl/>
        </w:rPr>
      </w:pPr>
      <w:r>
        <w:rPr>
          <w:rFonts w:cs="David" w:hint="cs"/>
          <w:b/>
          <w:bCs/>
          <w:sz w:val="36"/>
          <w:szCs w:val="36"/>
          <w:rtl/>
        </w:rPr>
        <w:lastRenderedPageBreak/>
        <w:t>___________</w:t>
      </w:r>
      <w:r w:rsidR="00891A0C" w:rsidRPr="00891A0C">
        <w:rPr>
          <w:rFonts w:cs="David" w:hint="cs"/>
          <w:b/>
          <w:bCs/>
          <w:sz w:val="36"/>
          <w:szCs w:val="36"/>
          <w:rtl/>
        </w:rPr>
        <w:t xml:space="preserve"> בע"מ</w:t>
      </w:r>
    </w:p>
    <w:p w:rsidR="00891A0C" w:rsidRPr="00891A0C" w:rsidRDefault="00891A0C" w:rsidP="00824A3B">
      <w:pPr>
        <w:spacing w:before="160"/>
        <w:jc w:val="center"/>
        <w:rPr>
          <w:rFonts w:cs="David"/>
          <w:b/>
          <w:bCs/>
          <w:szCs w:val="28"/>
          <w:rtl/>
        </w:rPr>
      </w:pPr>
      <w:r w:rsidRPr="00891A0C">
        <w:rPr>
          <w:rFonts w:cs="David" w:hint="cs"/>
          <w:b/>
          <w:bCs/>
          <w:rtl/>
        </w:rPr>
        <w:t>מ.ח. 51-</w:t>
      </w:r>
      <w:r w:rsidR="00824A3B">
        <w:rPr>
          <w:rFonts w:cs="David" w:hint="cs"/>
          <w:b/>
          <w:bCs/>
          <w:rtl/>
        </w:rPr>
        <w:t>_________</w:t>
      </w:r>
    </w:p>
    <w:p w:rsidR="00891A0C" w:rsidRPr="00891A0C" w:rsidRDefault="00891A0C" w:rsidP="00891A0C">
      <w:pPr>
        <w:jc w:val="center"/>
        <w:rPr>
          <w:rFonts w:ascii="Arial" w:hAnsi="Arial" w:cs="David"/>
          <w:b/>
          <w:bCs/>
          <w:rtl/>
        </w:rPr>
      </w:pPr>
      <w:r w:rsidRPr="00891A0C">
        <w:rPr>
          <w:rFonts w:cs="David" w:hint="cs"/>
          <w:b/>
          <w:bCs/>
          <w:rtl/>
        </w:rPr>
        <w:t xml:space="preserve"> (להלן </w:t>
      </w:r>
      <w:r w:rsidRPr="00891A0C">
        <w:rPr>
          <w:rFonts w:cs="David"/>
          <w:b/>
          <w:bCs/>
        </w:rPr>
        <w:t>–</w:t>
      </w:r>
      <w:r w:rsidRPr="00891A0C">
        <w:rPr>
          <w:rFonts w:cs="David" w:hint="cs"/>
          <w:b/>
          <w:bCs/>
          <w:rtl/>
        </w:rPr>
        <w:t xml:space="preserve"> "החברה")</w:t>
      </w:r>
    </w:p>
    <w:p w:rsidR="00891A0C" w:rsidRPr="00891A0C" w:rsidRDefault="00891A0C" w:rsidP="00891A0C">
      <w:pPr>
        <w:jc w:val="center"/>
        <w:rPr>
          <w:rFonts w:cs="David"/>
          <w:b/>
          <w:bCs/>
          <w:u w:val="single"/>
          <w:rtl/>
        </w:rPr>
      </w:pPr>
    </w:p>
    <w:p w:rsidR="00891A0C" w:rsidRPr="00891A0C" w:rsidRDefault="00891A0C" w:rsidP="00891A0C">
      <w:pPr>
        <w:jc w:val="center"/>
        <w:rPr>
          <w:rFonts w:cs="David"/>
          <w:b/>
          <w:bCs/>
          <w:u w:val="single"/>
          <w:rtl/>
        </w:rPr>
      </w:pPr>
    </w:p>
    <w:p w:rsidR="00891A0C" w:rsidRPr="00891A0C" w:rsidRDefault="00891A0C" w:rsidP="00824A3B">
      <w:pPr>
        <w:jc w:val="center"/>
        <w:rPr>
          <w:rFonts w:cs="David"/>
          <w:b/>
          <w:bCs/>
          <w:rtl/>
        </w:rPr>
      </w:pPr>
      <w:r w:rsidRPr="00891A0C">
        <w:rPr>
          <w:rFonts w:cs="David" w:hint="cs"/>
          <w:b/>
          <w:bCs/>
          <w:rtl/>
        </w:rPr>
        <w:t xml:space="preserve">החלטה בכתב של דירקטוריון החברה ושל בעלי המניות של החברה מיום </w:t>
      </w:r>
      <w:r w:rsidR="00824A3B">
        <w:rPr>
          <w:rFonts w:cs="David" w:hint="cs"/>
          <w:b/>
          <w:bCs/>
          <w:rtl/>
        </w:rPr>
        <w:t>____________</w:t>
      </w:r>
    </w:p>
    <w:p w:rsidR="00891A0C" w:rsidRPr="00891A0C" w:rsidRDefault="00891A0C" w:rsidP="00891A0C">
      <w:pPr>
        <w:rPr>
          <w:rFonts w:cs="David"/>
          <w:rtl/>
        </w:rPr>
      </w:pPr>
    </w:p>
    <w:p w:rsidR="00891A0C" w:rsidRPr="00891A0C" w:rsidRDefault="00891A0C" w:rsidP="00891A0C">
      <w:pPr>
        <w:rPr>
          <w:rFonts w:cs="David"/>
          <w:rtl/>
        </w:rPr>
      </w:pPr>
    </w:p>
    <w:p w:rsidR="00891A0C" w:rsidRPr="00891A0C" w:rsidRDefault="00891A0C" w:rsidP="00891A0C">
      <w:pPr>
        <w:spacing w:line="240" w:lineRule="atLeast"/>
        <w:ind w:right="1200"/>
        <w:rPr>
          <w:rFonts w:cs="David"/>
          <w:b/>
          <w:bCs/>
          <w:rtl/>
        </w:rPr>
      </w:pPr>
      <w:r w:rsidRPr="00891A0C">
        <w:rPr>
          <w:rFonts w:cs="David" w:hint="cs"/>
          <w:b/>
          <w:bCs/>
          <w:u w:val="single"/>
          <w:rtl/>
        </w:rPr>
        <w:t>על סדר היום</w:t>
      </w:r>
      <w:r w:rsidRPr="00891A0C">
        <w:rPr>
          <w:rFonts w:cs="David" w:hint="cs"/>
          <w:b/>
          <w:bCs/>
          <w:rtl/>
        </w:rPr>
        <w:t>:</w:t>
      </w:r>
    </w:p>
    <w:p w:rsidR="00891A0C" w:rsidRPr="00891A0C" w:rsidRDefault="00891A0C" w:rsidP="00891A0C">
      <w:pPr>
        <w:spacing w:line="240" w:lineRule="atLeast"/>
        <w:ind w:right="1200"/>
        <w:rPr>
          <w:rFonts w:cs="David"/>
          <w:b/>
          <w:bCs/>
          <w:rtl/>
        </w:rPr>
      </w:pPr>
    </w:p>
    <w:p w:rsidR="00891A0C" w:rsidRPr="00891A0C" w:rsidRDefault="00891A0C" w:rsidP="00891A0C">
      <w:pPr>
        <w:pStyle w:val="Heading1"/>
        <w:numPr>
          <w:ilvl w:val="0"/>
          <w:numId w:val="0"/>
        </w:numPr>
        <w:tabs>
          <w:tab w:val="left" w:pos="720"/>
        </w:tabs>
        <w:spacing w:line="360" w:lineRule="auto"/>
        <w:ind w:left="709" w:hanging="709"/>
        <w:rPr>
          <w:rtl/>
        </w:rPr>
      </w:pPr>
      <w:r w:rsidRPr="00891A0C">
        <w:rPr>
          <w:rFonts w:hint="cs"/>
          <w:rtl/>
        </w:rPr>
        <w:t xml:space="preserve">1. </w:t>
      </w:r>
      <w:r w:rsidRPr="00891A0C">
        <w:rPr>
          <w:rFonts w:hint="cs"/>
          <w:rtl/>
        </w:rPr>
        <w:tab/>
        <w:t>אישור העברת מניות ותנאים נלווים.</w:t>
      </w:r>
    </w:p>
    <w:p w:rsidR="00891A0C" w:rsidRPr="00891A0C" w:rsidRDefault="00891A0C" w:rsidP="00891A0C">
      <w:pPr>
        <w:pStyle w:val="Heading1"/>
        <w:numPr>
          <w:ilvl w:val="0"/>
          <w:numId w:val="0"/>
        </w:numPr>
        <w:tabs>
          <w:tab w:val="left" w:pos="720"/>
        </w:tabs>
        <w:spacing w:line="360" w:lineRule="auto"/>
        <w:ind w:left="709" w:hanging="709"/>
        <w:rPr>
          <w:rtl/>
        </w:rPr>
      </w:pPr>
      <w:r>
        <w:rPr>
          <w:rFonts w:hint="cs"/>
          <w:rtl/>
        </w:rPr>
        <w:t>2</w:t>
      </w:r>
      <w:r w:rsidRPr="00891A0C">
        <w:rPr>
          <w:rFonts w:hint="cs"/>
          <w:rtl/>
        </w:rPr>
        <w:t>.</w:t>
      </w:r>
      <w:r w:rsidRPr="00891A0C">
        <w:rPr>
          <w:rFonts w:hint="cs"/>
          <w:rtl/>
        </w:rPr>
        <w:tab/>
        <w:t>הסמכה.</w:t>
      </w:r>
    </w:p>
    <w:p w:rsidR="00891A0C" w:rsidRPr="00891A0C" w:rsidRDefault="00891A0C" w:rsidP="00891A0C">
      <w:pPr>
        <w:spacing w:line="240" w:lineRule="atLeast"/>
        <w:ind w:right="1200"/>
        <w:rPr>
          <w:rFonts w:cs="David"/>
          <w:rtl/>
        </w:rPr>
      </w:pPr>
    </w:p>
    <w:p w:rsidR="00891A0C" w:rsidRPr="00891A0C" w:rsidRDefault="00891A0C" w:rsidP="00891A0C">
      <w:pPr>
        <w:spacing w:line="360" w:lineRule="auto"/>
        <w:ind w:right="1200"/>
        <w:rPr>
          <w:rFonts w:cs="David"/>
          <w:bCs/>
          <w:u w:val="single"/>
          <w:rtl/>
        </w:rPr>
      </w:pPr>
      <w:r w:rsidRPr="00891A0C">
        <w:rPr>
          <w:rFonts w:cs="David" w:hint="cs"/>
          <w:bCs/>
          <w:u w:val="single"/>
          <w:rtl/>
        </w:rPr>
        <w:t>הוחלט:</w:t>
      </w:r>
    </w:p>
    <w:p w:rsidR="00891A0C" w:rsidRPr="00891A0C" w:rsidRDefault="00891A0C" w:rsidP="00824A3B">
      <w:pPr>
        <w:pStyle w:val="Heading1"/>
        <w:numPr>
          <w:ilvl w:val="0"/>
          <w:numId w:val="24"/>
        </w:numPr>
        <w:tabs>
          <w:tab w:val="left" w:pos="720"/>
        </w:tabs>
        <w:spacing w:line="360" w:lineRule="auto"/>
        <w:ind w:hanging="721"/>
        <w:rPr>
          <w:rtl/>
        </w:rPr>
      </w:pPr>
      <w:r w:rsidRPr="00891A0C">
        <w:rPr>
          <w:rFonts w:hint="cs"/>
          <w:rtl/>
        </w:rPr>
        <w:t xml:space="preserve">לאשר את העברת כל מניותיה של גב' </w:t>
      </w:r>
      <w:r w:rsidR="00824A3B">
        <w:rPr>
          <w:rFonts w:hint="cs"/>
          <w:rtl/>
        </w:rPr>
        <w:t>_______</w:t>
      </w:r>
      <w:r w:rsidRPr="00891A0C">
        <w:rPr>
          <w:rFonts w:hint="cs"/>
          <w:rtl/>
        </w:rPr>
        <w:t xml:space="preserve">, ת.ז. </w:t>
      </w:r>
      <w:r w:rsidR="00824A3B">
        <w:rPr>
          <w:rFonts w:hint="cs"/>
          <w:rtl/>
        </w:rPr>
        <w:t>_________</w:t>
      </w:r>
      <w:r w:rsidRPr="00891A0C">
        <w:rPr>
          <w:rFonts w:hint="cs"/>
          <w:rtl/>
        </w:rPr>
        <w:t xml:space="preserve"> למר</w:t>
      </w:r>
      <w:r w:rsidR="00824A3B">
        <w:rPr>
          <w:rFonts w:hint="cs"/>
          <w:rtl/>
        </w:rPr>
        <w:t>______</w:t>
      </w:r>
      <w:r w:rsidRPr="00891A0C">
        <w:rPr>
          <w:rFonts w:hint="cs"/>
          <w:rtl/>
        </w:rPr>
        <w:t xml:space="preserve">, ת.ז. </w:t>
      </w:r>
      <w:r w:rsidR="00824A3B">
        <w:rPr>
          <w:rFonts w:hint="cs"/>
          <w:rtl/>
        </w:rPr>
        <w:t>_____</w:t>
      </w:r>
      <w:r w:rsidRPr="00891A0C">
        <w:rPr>
          <w:rFonts w:hint="cs"/>
          <w:rtl/>
        </w:rPr>
        <w:t>, כנגד תשלום ערכן הנקוב וכנגד לקיחת ההתחייבויות כאמור בהסכם המכר ביניהם.</w:t>
      </w:r>
    </w:p>
    <w:p w:rsidR="00891A0C" w:rsidRPr="00891A0C" w:rsidRDefault="00891A0C" w:rsidP="00824A3B">
      <w:pPr>
        <w:pStyle w:val="Heading1"/>
        <w:numPr>
          <w:ilvl w:val="0"/>
          <w:numId w:val="0"/>
        </w:numPr>
        <w:tabs>
          <w:tab w:val="left" w:pos="720"/>
        </w:tabs>
        <w:spacing w:line="360" w:lineRule="auto"/>
        <w:ind w:left="719" w:hanging="720"/>
        <w:rPr>
          <w:rtl/>
        </w:rPr>
      </w:pPr>
      <w:r w:rsidRPr="00891A0C">
        <w:rPr>
          <w:rFonts w:hint="cs"/>
          <w:rtl/>
        </w:rPr>
        <w:t>2.</w:t>
      </w:r>
      <w:r w:rsidRPr="00891A0C">
        <w:rPr>
          <w:rFonts w:hint="cs"/>
          <w:rtl/>
        </w:rPr>
        <w:tab/>
        <w:t xml:space="preserve">להסמיך את מר </w:t>
      </w:r>
      <w:r w:rsidR="00824A3B">
        <w:rPr>
          <w:rFonts w:hint="cs"/>
          <w:rtl/>
        </w:rPr>
        <w:t>___________</w:t>
      </w:r>
      <w:r w:rsidRPr="00891A0C">
        <w:rPr>
          <w:rFonts w:hint="cs"/>
          <w:rtl/>
        </w:rPr>
        <w:t xml:space="preserve"> לחתום על כל המסמכים ולבצע את כל הפעולות הדרושות לשם הוצאתן אל הפועל של ההחלטות דלעיל.</w:t>
      </w:r>
    </w:p>
    <w:p w:rsidR="00891A0C" w:rsidRPr="00891A0C" w:rsidRDefault="00891A0C" w:rsidP="00891A0C">
      <w:pPr>
        <w:pStyle w:val="Heading1"/>
        <w:numPr>
          <w:ilvl w:val="0"/>
          <w:numId w:val="0"/>
        </w:numPr>
        <w:tabs>
          <w:tab w:val="left" w:pos="720"/>
        </w:tabs>
        <w:rPr>
          <w:rtl/>
        </w:rPr>
      </w:pPr>
    </w:p>
    <w:p w:rsidR="00891A0C" w:rsidRDefault="00891A0C" w:rsidP="00891A0C">
      <w:pPr>
        <w:pStyle w:val="Heading1"/>
        <w:numPr>
          <w:ilvl w:val="0"/>
          <w:numId w:val="0"/>
        </w:numPr>
        <w:tabs>
          <w:tab w:val="left" w:pos="720"/>
        </w:tabs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ולראיה באנו על החתום:</w:t>
      </w:r>
    </w:p>
    <w:p w:rsidR="00891A0C" w:rsidRDefault="00891A0C" w:rsidP="00891A0C">
      <w:pPr>
        <w:pStyle w:val="Heading1"/>
        <w:numPr>
          <w:ilvl w:val="0"/>
          <w:numId w:val="0"/>
        </w:numPr>
        <w:tabs>
          <w:tab w:val="left" w:pos="720"/>
        </w:tabs>
        <w:rPr>
          <w:rtl/>
        </w:rPr>
      </w:pPr>
    </w:p>
    <w:p w:rsidR="00891A0C" w:rsidRDefault="00891A0C" w:rsidP="00891A0C">
      <w:pPr>
        <w:pStyle w:val="Heading1"/>
        <w:numPr>
          <w:ilvl w:val="0"/>
          <w:numId w:val="0"/>
        </w:numPr>
        <w:tabs>
          <w:tab w:val="left" w:pos="720"/>
        </w:tabs>
        <w:rPr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17"/>
        <w:gridCol w:w="2449"/>
        <w:gridCol w:w="2940"/>
      </w:tblGrid>
      <w:tr w:rsidR="00891A0C" w:rsidTr="00891A0C">
        <w:tc>
          <w:tcPr>
            <w:tcW w:w="2954" w:type="dxa"/>
            <w:hideMark/>
          </w:tcPr>
          <w:p w:rsidR="00891A0C" w:rsidRDefault="00891A0C">
            <w:pPr>
              <w:pStyle w:val="Heading1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sz w:val="22"/>
                <w:rtl/>
              </w:rPr>
            </w:pPr>
            <w:r>
              <w:rPr>
                <w:rFonts w:hint="cs"/>
                <w:rtl/>
              </w:rPr>
              <w:t>_____________________</w:t>
            </w:r>
          </w:p>
          <w:p w:rsidR="00891A0C" w:rsidRDefault="00824A3B">
            <w:pPr>
              <w:pStyle w:val="Heading1"/>
              <w:numPr>
                <w:ilvl w:val="0"/>
                <w:numId w:val="0"/>
              </w:numPr>
              <w:tabs>
                <w:tab w:val="left" w:pos="720"/>
              </w:tabs>
              <w:jc w:val="center"/>
            </w:pPr>
            <w:r>
              <w:rPr>
                <w:rFonts w:hint="cs"/>
                <w:rtl/>
              </w:rPr>
              <w:t>___________</w:t>
            </w:r>
          </w:p>
        </w:tc>
        <w:tc>
          <w:tcPr>
            <w:tcW w:w="2954" w:type="dxa"/>
          </w:tcPr>
          <w:p w:rsidR="00891A0C" w:rsidRDefault="00891A0C">
            <w:pPr>
              <w:pStyle w:val="Heading1"/>
              <w:numPr>
                <w:ilvl w:val="0"/>
                <w:numId w:val="0"/>
              </w:numPr>
              <w:tabs>
                <w:tab w:val="left" w:pos="720"/>
              </w:tabs>
              <w:jc w:val="center"/>
            </w:pPr>
          </w:p>
        </w:tc>
        <w:tc>
          <w:tcPr>
            <w:tcW w:w="2954" w:type="dxa"/>
            <w:hideMark/>
          </w:tcPr>
          <w:p w:rsidR="00891A0C" w:rsidRDefault="00891A0C">
            <w:pPr>
              <w:pStyle w:val="Heading1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sz w:val="22"/>
                <w:rtl/>
              </w:rPr>
            </w:pPr>
            <w:r>
              <w:rPr>
                <w:rFonts w:hint="cs"/>
                <w:rtl/>
              </w:rPr>
              <w:t>______________________</w:t>
            </w:r>
          </w:p>
          <w:p w:rsidR="00891A0C" w:rsidRDefault="00824A3B">
            <w:pPr>
              <w:pStyle w:val="Heading1"/>
              <w:numPr>
                <w:ilvl w:val="0"/>
                <w:numId w:val="0"/>
              </w:numPr>
              <w:tabs>
                <w:tab w:val="left" w:pos="720"/>
              </w:tabs>
              <w:jc w:val="center"/>
            </w:pPr>
            <w:r>
              <w:rPr>
                <w:rFonts w:hint="cs"/>
                <w:rtl/>
              </w:rPr>
              <w:t>_________</w:t>
            </w:r>
          </w:p>
        </w:tc>
      </w:tr>
    </w:tbl>
    <w:p w:rsidR="00891A0C" w:rsidRDefault="00891A0C" w:rsidP="00891A0C">
      <w:pPr>
        <w:pStyle w:val="Heading2"/>
        <w:numPr>
          <w:ilvl w:val="0"/>
          <w:numId w:val="0"/>
        </w:numPr>
        <w:tabs>
          <w:tab w:val="left" w:pos="720"/>
        </w:tabs>
        <w:spacing w:line="360" w:lineRule="auto"/>
        <w:rPr>
          <w:rtl/>
        </w:rPr>
      </w:pPr>
    </w:p>
    <w:p w:rsidR="00891A0C" w:rsidRDefault="00891A0C" w:rsidP="00891A0C">
      <w:pPr>
        <w:pStyle w:val="Heading2"/>
        <w:numPr>
          <w:ilvl w:val="0"/>
          <w:numId w:val="0"/>
        </w:numPr>
        <w:tabs>
          <w:tab w:val="left" w:pos="720"/>
        </w:tabs>
        <w:spacing w:line="360" w:lineRule="auto"/>
        <w:rPr>
          <w:rtl/>
        </w:rPr>
      </w:pPr>
    </w:p>
    <w:p w:rsidR="00891A0C" w:rsidRDefault="00891A0C" w:rsidP="00891A0C">
      <w:pPr>
        <w:rPr>
          <w:rtl/>
        </w:rPr>
      </w:pPr>
    </w:p>
    <w:p w:rsidR="00891A0C" w:rsidRDefault="00891A0C">
      <w:pPr>
        <w:bidi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:rsidR="00891A0C" w:rsidRDefault="00891A0C" w:rsidP="00891A0C">
      <w:pPr>
        <w:pStyle w:val="Title"/>
        <w:tabs>
          <w:tab w:val="left" w:pos="720"/>
        </w:tabs>
        <w:spacing w:after="600"/>
        <w:rPr>
          <w:rFonts w:cs="David"/>
          <w:b w:val="0"/>
          <w:bCs/>
          <w:szCs w:val="36"/>
          <w:lang w:val="en-US"/>
        </w:rPr>
      </w:pPr>
      <w:r>
        <w:rPr>
          <w:rFonts w:cs="David" w:hint="cs"/>
          <w:bCs/>
          <w:szCs w:val="36"/>
          <w:rtl/>
          <w:lang w:bidi="he-IL"/>
        </w:rPr>
        <w:t>שטר העברת מניות</w:t>
      </w:r>
    </w:p>
    <w:p w:rsidR="00891A0C" w:rsidRDefault="00891A0C" w:rsidP="00824A3B">
      <w:pPr>
        <w:pStyle w:val="ListParagraph"/>
        <w:ind w:left="84"/>
        <w:rPr>
          <w:rFonts w:ascii="David" w:hAnsi="David"/>
          <w:rtl/>
        </w:rPr>
      </w:pPr>
      <w:r>
        <w:rPr>
          <w:rFonts w:hint="cs"/>
          <w:color w:val="000000"/>
          <w:rtl/>
        </w:rPr>
        <w:t xml:space="preserve">אני הח''מ, </w:t>
      </w:r>
      <w:r w:rsidR="00824A3B">
        <w:rPr>
          <w:rFonts w:hint="cs"/>
          <w:b/>
          <w:bCs/>
          <w:color w:val="000000"/>
          <w:rtl/>
        </w:rPr>
        <w:t>___________</w:t>
      </w:r>
      <w:r w:rsidRPr="00891A0C">
        <w:rPr>
          <w:rFonts w:hint="cs"/>
          <w:b/>
          <w:bCs/>
          <w:color w:val="000000"/>
          <w:rtl/>
        </w:rPr>
        <w:t xml:space="preserve">, ת.ז. </w:t>
      </w:r>
      <w:r w:rsidR="00824A3B">
        <w:rPr>
          <w:rFonts w:hint="cs"/>
          <w:b/>
          <w:bCs/>
          <w:rtl/>
        </w:rPr>
        <w:t xml:space="preserve">___________ </w:t>
      </w:r>
      <w:r>
        <w:rPr>
          <w:rFonts w:hint="cs"/>
          <w:color w:val="000000"/>
          <w:rtl/>
        </w:rPr>
        <w:t xml:space="preserve">(להלן </w:t>
      </w:r>
      <w:r>
        <w:rPr>
          <w:rFonts w:hint="cs"/>
          <w:b/>
          <w:bCs/>
          <w:i/>
          <w:iCs/>
          <w:color w:val="000000"/>
          <w:rtl/>
        </w:rPr>
        <w:t>"המעביר")</w:t>
      </w:r>
      <w:r>
        <w:rPr>
          <w:rFonts w:hint="cs"/>
          <w:color w:val="000000"/>
          <w:rtl/>
        </w:rPr>
        <w:t xml:space="preserve">, </w:t>
      </w:r>
      <w:r>
        <w:rPr>
          <w:rFonts w:hint="cs"/>
          <w:rtl/>
        </w:rPr>
        <w:t xml:space="preserve">מעבירה בזה כנגד תמורה ראויה, </w:t>
      </w:r>
      <w:r w:rsidR="00824A3B">
        <w:rPr>
          <w:rFonts w:hint="cs"/>
          <w:rtl/>
        </w:rPr>
        <w:t>ל</w:t>
      </w:r>
      <w:r w:rsidR="00824A3B">
        <w:rPr>
          <w:rFonts w:hint="cs"/>
          <w:b/>
          <w:bCs/>
          <w:rtl/>
        </w:rPr>
        <w:t>_________</w:t>
      </w:r>
      <w:r>
        <w:rPr>
          <w:rFonts w:hint="cs"/>
          <w:b/>
          <w:bCs/>
          <w:rtl/>
        </w:rPr>
        <w:t xml:space="preserve">, </w:t>
      </w:r>
      <w:r>
        <w:rPr>
          <w:rFonts w:ascii="David" w:hAnsi="David" w:hint="cs"/>
          <w:b/>
          <w:bCs/>
          <w:rtl/>
        </w:rPr>
        <w:t xml:space="preserve">ת.ז. </w:t>
      </w:r>
      <w:r w:rsidR="00824A3B">
        <w:rPr>
          <w:rFonts w:hint="cs"/>
          <w:b/>
          <w:bCs/>
          <w:rtl/>
        </w:rPr>
        <w:t>___________</w:t>
      </w:r>
      <w:r>
        <w:rPr>
          <w:rFonts w:hint="cs"/>
          <w:color w:val="000000"/>
          <w:rtl/>
        </w:rPr>
        <w:t xml:space="preserve">, שיקרא להלן  </w:t>
      </w:r>
      <w:r>
        <w:rPr>
          <w:rFonts w:hint="cs"/>
          <w:b/>
          <w:bCs/>
          <w:i/>
          <w:iCs/>
          <w:color w:val="000000"/>
          <w:rtl/>
        </w:rPr>
        <w:t>"מקבל ההעברה"</w:t>
      </w:r>
      <w:r>
        <w:rPr>
          <w:rFonts w:hint="cs"/>
          <w:color w:val="000000"/>
          <w:rtl/>
        </w:rPr>
        <w:t>, 1</w:t>
      </w:r>
      <w:r>
        <w:rPr>
          <w:rFonts w:ascii="David" w:hAnsi="David" w:hint="cs"/>
          <w:rtl/>
        </w:rPr>
        <w:t xml:space="preserve">00 (מאה) מניות רגילות בנות 1 ע.נ. כ"א, </w:t>
      </w:r>
      <w:r>
        <w:rPr>
          <w:rFonts w:hint="cs"/>
          <w:color w:val="000000"/>
          <w:rtl/>
        </w:rPr>
        <w:t xml:space="preserve">המהוות את כל אחזקותיי בחברת </w:t>
      </w:r>
      <w:r w:rsidR="00824A3B">
        <w:rPr>
          <w:rFonts w:hint="cs"/>
          <w:b/>
          <w:bCs/>
          <w:rtl/>
        </w:rPr>
        <w:t xml:space="preserve">__________ </w:t>
      </w:r>
      <w:r w:rsidRPr="00891A0C">
        <w:rPr>
          <w:b/>
          <w:bCs/>
          <w:rtl/>
        </w:rPr>
        <w:t>בע"מ</w:t>
      </w:r>
      <w:r w:rsidRPr="00891A0C">
        <w:rPr>
          <w:rFonts w:hint="cs"/>
          <w:b/>
          <w:bCs/>
          <w:rtl/>
        </w:rPr>
        <w:t xml:space="preserve">, מ.ח. </w:t>
      </w:r>
      <w:r w:rsidR="00824A3B">
        <w:rPr>
          <w:rFonts w:hint="cs"/>
          <w:b/>
          <w:bCs/>
          <w:rtl/>
        </w:rPr>
        <w:t>__________</w:t>
      </w:r>
      <w:r>
        <w:rPr>
          <w:rFonts w:hint="cs"/>
          <w:b/>
          <w:bCs/>
          <w:color w:val="000000"/>
          <w:rtl/>
        </w:rPr>
        <w:t xml:space="preserve">, </w:t>
      </w:r>
      <w:r>
        <w:rPr>
          <w:rFonts w:hint="cs"/>
          <w:color w:val="000000"/>
          <w:rtl/>
        </w:rPr>
        <w:t>להיות בידי מקבל ההעברה, בידי מבצעי צוואתו, מנהלי עזבונו, באי כוחו ומקבלי ההעברה ממנו על פי התנאים שלפיהם החזקתי אני במניות אלו בשעת חתימת כתב זה.</w:t>
      </w:r>
    </w:p>
    <w:p w:rsidR="00891A0C" w:rsidRDefault="00891A0C" w:rsidP="00891A0C">
      <w:pPr>
        <w:widowControl w:val="0"/>
        <w:spacing w:line="360" w:lineRule="auto"/>
        <w:ind w:left="26"/>
        <w:jc w:val="both"/>
        <w:rPr>
          <w:rFonts w:ascii="Arial" w:hAnsi="Arial" w:cs="David"/>
          <w:color w:val="000000"/>
          <w:rtl/>
        </w:rPr>
      </w:pPr>
    </w:p>
    <w:p w:rsidR="00891A0C" w:rsidRDefault="00891A0C" w:rsidP="00891A0C">
      <w:pPr>
        <w:widowControl w:val="0"/>
        <w:spacing w:line="360" w:lineRule="auto"/>
        <w:ind w:left="26"/>
        <w:jc w:val="both"/>
        <w:rPr>
          <w:rFonts w:ascii="Arial" w:hAnsi="Arial" w:cs="David"/>
          <w:color w:val="000000"/>
          <w:rtl/>
        </w:rPr>
      </w:pPr>
      <w:r>
        <w:rPr>
          <w:rFonts w:ascii="Arial" w:hAnsi="Arial" w:cs="David" w:hint="cs"/>
          <w:color w:val="000000"/>
          <w:rtl/>
        </w:rPr>
        <w:t>ואני, מקבל ההעברה, הנני מסכים לקבל את המניות הנ"ל על-פי התנאים הנ"ל.</w:t>
      </w:r>
    </w:p>
    <w:p w:rsidR="00891A0C" w:rsidRDefault="00891A0C" w:rsidP="00824A3B">
      <w:pPr>
        <w:spacing w:before="600" w:after="960"/>
        <w:ind w:left="1134" w:right="1134"/>
        <w:jc w:val="both"/>
        <w:rPr>
          <w:rFonts w:ascii="Arial" w:hAnsi="Arial" w:cs="David"/>
          <w:b/>
          <w:bCs/>
          <w:color w:val="000000"/>
          <w:rtl/>
        </w:rPr>
      </w:pPr>
      <w:r>
        <w:rPr>
          <w:rFonts w:ascii="Arial" w:hAnsi="Arial" w:cs="David" w:hint="cs"/>
          <w:b/>
          <w:bCs/>
          <w:color w:val="000000"/>
          <w:rtl/>
        </w:rPr>
        <w:t xml:space="preserve">ולראיה באנו על החתום היום 30 לחודש </w:t>
      </w:r>
      <w:r w:rsidR="00824A3B">
        <w:rPr>
          <w:rFonts w:ascii="Arial" w:hAnsi="Arial" w:cs="David" w:hint="cs"/>
          <w:b/>
          <w:bCs/>
          <w:color w:val="000000"/>
          <w:rtl/>
        </w:rPr>
        <w:t>_________</w:t>
      </w:r>
      <w:r>
        <w:rPr>
          <w:rFonts w:ascii="Arial" w:hAnsi="Arial" w:cs="David" w:hint="cs"/>
          <w:b/>
          <w:bCs/>
          <w:color w:val="000000"/>
          <w:rtl/>
        </w:rPr>
        <w:t xml:space="preserve"> בשנת </w:t>
      </w:r>
      <w:r w:rsidR="00824A3B">
        <w:rPr>
          <w:rFonts w:ascii="Arial" w:hAnsi="Arial" w:cs="David" w:hint="cs"/>
          <w:b/>
          <w:bCs/>
          <w:color w:val="000000"/>
          <w:rtl/>
        </w:rPr>
        <w:t>_______</w:t>
      </w:r>
      <w:r>
        <w:rPr>
          <w:rFonts w:ascii="Arial" w:hAnsi="Arial" w:cs="David" w:hint="cs"/>
          <w:b/>
          <w:bCs/>
          <w:color w:val="000000"/>
          <w:rtl/>
        </w:rPr>
        <w:t>.</w:t>
      </w:r>
    </w:p>
    <w:tbl>
      <w:tblPr>
        <w:bidiVisual/>
        <w:tblW w:w="0" w:type="auto"/>
        <w:jc w:val="center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134"/>
        <w:gridCol w:w="2835"/>
      </w:tblGrid>
      <w:tr w:rsidR="00891A0C" w:rsidTr="00D7609A"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91A0C" w:rsidRDefault="00891A0C" w:rsidP="00D7609A">
            <w:pPr>
              <w:jc w:val="center"/>
              <w:rPr>
                <w:rFonts w:ascii="Arial" w:hAnsi="Arial" w:cs="David"/>
                <w:color w:val="000000"/>
              </w:rPr>
            </w:pPr>
            <w:r>
              <w:rPr>
                <w:rFonts w:ascii="Arial" w:hAnsi="Arial" w:cs="David" w:hint="cs"/>
                <w:color w:val="000000"/>
                <w:rtl/>
              </w:rPr>
              <w:fldChar w:fldCharType="begin">
                <w:ffData>
                  <w:name w:val="A16"/>
                  <w:enabled w:val="0"/>
                  <w:calcOnExit w:val="0"/>
                  <w:textInput>
                    <w:default w:val="    "/>
                  </w:textInput>
                </w:ffData>
              </w:fldChar>
            </w:r>
            <w:r>
              <w:rPr>
                <w:rFonts w:ascii="Arial" w:hAnsi="Arial" w:cs="David" w:hint="cs"/>
                <w:color w:val="000000"/>
                <w:rtl/>
              </w:rPr>
              <w:instrText xml:space="preserve"> </w:instrText>
            </w:r>
            <w:r>
              <w:rPr>
                <w:rFonts w:ascii="Arial" w:hAnsi="Arial" w:cs="David"/>
                <w:color w:val="000000"/>
              </w:rPr>
              <w:instrText>FORMTEXT</w:instrText>
            </w:r>
            <w:r>
              <w:rPr>
                <w:rFonts w:ascii="Arial" w:hAnsi="Arial" w:cs="David" w:hint="cs"/>
                <w:color w:val="000000"/>
                <w:rtl/>
              </w:rPr>
              <w:instrText xml:space="preserve"> </w:instrText>
            </w:r>
            <w:r>
              <w:rPr>
                <w:rFonts w:ascii="Arial" w:hAnsi="Arial" w:cs="David" w:hint="cs"/>
                <w:color w:val="000000"/>
                <w:rtl/>
              </w:rPr>
            </w:r>
            <w:r>
              <w:rPr>
                <w:rFonts w:ascii="Arial" w:hAnsi="Arial" w:cs="David" w:hint="cs"/>
                <w:color w:val="000000"/>
                <w:rtl/>
              </w:rPr>
              <w:fldChar w:fldCharType="separate"/>
            </w:r>
            <w:r>
              <w:rPr>
                <w:rFonts w:ascii="Arial" w:hAnsi="Arial" w:cs="David" w:hint="cs"/>
                <w:color w:val="000000"/>
                <w:rtl/>
              </w:rPr>
              <w:t xml:space="preserve">    </w:t>
            </w:r>
            <w:r>
              <w:rPr>
                <w:rFonts w:ascii="Arial" w:hAnsi="Arial" w:cs="David" w:hint="cs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1A0C" w:rsidRDefault="00891A0C" w:rsidP="00D7609A">
            <w:pPr>
              <w:jc w:val="center"/>
              <w:rPr>
                <w:rFonts w:ascii="Arial" w:hAnsi="Arial" w:cs="David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91A0C" w:rsidRDefault="00891A0C" w:rsidP="00D7609A">
            <w:pPr>
              <w:jc w:val="center"/>
              <w:rPr>
                <w:rFonts w:ascii="Arial" w:hAnsi="Arial" w:cs="David"/>
                <w:color w:val="000000"/>
              </w:rPr>
            </w:pPr>
            <w:r>
              <w:rPr>
                <w:rFonts w:ascii="Arial" w:hAnsi="Arial" w:cs="David" w:hint="cs"/>
                <w:color w:val="000000"/>
                <w:rtl/>
              </w:rPr>
              <w:fldChar w:fldCharType="begin">
                <w:ffData>
                  <w:name w:val="A18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>
              <w:rPr>
                <w:rFonts w:ascii="Arial" w:hAnsi="Arial" w:cs="David" w:hint="cs"/>
                <w:color w:val="000000"/>
                <w:rtl/>
              </w:rPr>
              <w:instrText xml:space="preserve"> </w:instrText>
            </w:r>
            <w:r>
              <w:rPr>
                <w:rFonts w:ascii="Arial" w:hAnsi="Arial" w:cs="David"/>
                <w:color w:val="000000"/>
              </w:rPr>
              <w:instrText>FORMTEXT</w:instrText>
            </w:r>
            <w:r>
              <w:rPr>
                <w:rFonts w:ascii="Arial" w:hAnsi="Arial" w:cs="David" w:hint="cs"/>
                <w:color w:val="000000"/>
                <w:rtl/>
              </w:rPr>
              <w:instrText xml:space="preserve"> </w:instrText>
            </w:r>
            <w:r>
              <w:rPr>
                <w:rFonts w:ascii="Arial" w:hAnsi="Arial" w:cs="David" w:hint="cs"/>
                <w:color w:val="000000"/>
                <w:rtl/>
              </w:rPr>
            </w:r>
            <w:r>
              <w:rPr>
                <w:rFonts w:ascii="Arial" w:hAnsi="Arial" w:cs="David" w:hint="cs"/>
                <w:color w:val="000000"/>
                <w:rtl/>
              </w:rPr>
              <w:fldChar w:fldCharType="separate"/>
            </w:r>
            <w:r>
              <w:rPr>
                <w:rFonts w:ascii="Arial" w:hAnsi="Arial" w:cs="David" w:hint="cs"/>
                <w:color w:val="000000"/>
                <w:rtl/>
              </w:rPr>
              <w:t xml:space="preserve">    </w:t>
            </w:r>
            <w:r>
              <w:rPr>
                <w:rFonts w:ascii="Arial" w:hAnsi="Arial" w:cs="David" w:hint="cs"/>
                <w:color w:val="000000"/>
                <w:rtl/>
              </w:rPr>
              <w:fldChar w:fldCharType="end"/>
            </w:r>
          </w:p>
        </w:tc>
      </w:tr>
      <w:tr w:rsidR="00891A0C" w:rsidTr="00D7609A">
        <w:trPr>
          <w:jc w:val="center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1A0C" w:rsidRDefault="00891A0C" w:rsidP="00D7609A">
            <w:pPr>
              <w:jc w:val="center"/>
              <w:rPr>
                <w:rFonts w:ascii="Arial" w:hAnsi="Arial" w:cs="David"/>
                <w:color w:val="000000"/>
                <w:rtl/>
              </w:rPr>
            </w:pPr>
            <w:r>
              <w:rPr>
                <w:rFonts w:ascii="Arial" w:hAnsi="Arial" w:cs="David" w:hint="cs"/>
                <w:color w:val="000000"/>
                <w:rtl/>
              </w:rPr>
              <w:t>חתימת המעביר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1A0C" w:rsidRDefault="00891A0C" w:rsidP="00D7609A">
            <w:pPr>
              <w:jc w:val="center"/>
              <w:rPr>
                <w:rFonts w:ascii="Arial" w:hAnsi="Arial" w:cs="David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1A0C" w:rsidRDefault="00891A0C" w:rsidP="00D7609A">
            <w:pPr>
              <w:jc w:val="center"/>
              <w:rPr>
                <w:rFonts w:ascii="Arial" w:hAnsi="Arial" w:cs="David"/>
                <w:color w:val="000000"/>
              </w:rPr>
            </w:pPr>
            <w:r>
              <w:rPr>
                <w:rFonts w:ascii="Arial" w:hAnsi="Arial" w:cs="David" w:hint="cs"/>
                <w:color w:val="000000"/>
                <w:rtl/>
              </w:rPr>
              <w:t>חתימת מקבל ההעברה</w:t>
            </w:r>
          </w:p>
        </w:tc>
      </w:tr>
    </w:tbl>
    <w:p w:rsidR="00891A0C" w:rsidRDefault="00891A0C" w:rsidP="00891A0C">
      <w:pPr>
        <w:pStyle w:val="Title"/>
        <w:spacing w:before="0" w:line="280" w:lineRule="atLeast"/>
        <w:rPr>
          <w:rFonts w:asciiTheme="majorBidi" w:hAnsiTheme="majorBidi" w:cstheme="majorBidi"/>
          <w:lang w:val="en-US"/>
        </w:rPr>
      </w:pPr>
    </w:p>
    <w:p w:rsidR="00891A0C" w:rsidRDefault="00891A0C" w:rsidP="00891A0C">
      <w:pPr>
        <w:pStyle w:val="Title"/>
        <w:spacing w:before="0" w:line="280" w:lineRule="atLeast"/>
        <w:rPr>
          <w:rFonts w:asciiTheme="majorBidi" w:hAnsiTheme="majorBidi" w:cstheme="majorBidi"/>
          <w:lang w:val="en-US"/>
        </w:rPr>
      </w:pPr>
    </w:p>
    <w:tbl>
      <w:tblPr>
        <w:bidiVisual/>
        <w:tblW w:w="0" w:type="auto"/>
        <w:jc w:val="center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134"/>
        <w:gridCol w:w="2835"/>
      </w:tblGrid>
      <w:tr w:rsidR="00891A0C" w:rsidTr="00D7609A"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91A0C" w:rsidRDefault="00891A0C" w:rsidP="00D7609A">
            <w:pPr>
              <w:jc w:val="center"/>
              <w:rPr>
                <w:rFonts w:ascii="Arial" w:hAnsi="Arial" w:cs="David"/>
                <w:color w:val="000000"/>
                <w:rtl/>
              </w:rPr>
            </w:pPr>
            <w:r>
              <w:rPr>
                <w:rFonts w:ascii="Arial" w:hAnsi="Arial" w:cs="David" w:hint="cs"/>
                <w:color w:val="000000"/>
                <w:rtl/>
              </w:rPr>
              <w:fldChar w:fldCharType="begin">
                <w:ffData>
                  <w:name w:val="A16"/>
                  <w:enabled w:val="0"/>
                  <w:calcOnExit w:val="0"/>
                  <w:textInput>
                    <w:default w:val="    "/>
                  </w:textInput>
                </w:ffData>
              </w:fldChar>
            </w:r>
            <w:r>
              <w:rPr>
                <w:rFonts w:ascii="Arial" w:hAnsi="Arial" w:cs="David" w:hint="cs"/>
                <w:color w:val="000000"/>
                <w:rtl/>
              </w:rPr>
              <w:instrText xml:space="preserve"> </w:instrText>
            </w:r>
            <w:r>
              <w:rPr>
                <w:rFonts w:ascii="Arial" w:hAnsi="Arial" w:cs="David"/>
                <w:color w:val="000000"/>
              </w:rPr>
              <w:instrText>FORMTEXT</w:instrText>
            </w:r>
            <w:r>
              <w:rPr>
                <w:rFonts w:ascii="Arial" w:hAnsi="Arial" w:cs="David" w:hint="cs"/>
                <w:color w:val="000000"/>
                <w:rtl/>
              </w:rPr>
              <w:instrText xml:space="preserve"> </w:instrText>
            </w:r>
            <w:r>
              <w:rPr>
                <w:rFonts w:ascii="Arial" w:hAnsi="Arial" w:cs="David" w:hint="cs"/>
                <w:color w:val="000000"/>
                <w:rtl/>
              </w:rPr>
            </w:r>
            <w:r>
              <w:rPr>
                <w:rFonts w:ascii="Arial" w:hAnsi="Arial" w:cs="David" w:hint="cs"/>
                <w:color w:val="000000"/>
                <w:rtl/>
              </w:rPr>
              <w:fldChar w:fldCharType="separate"/>
            </w:r>
            <w:r>
              <w:rPr>
                <w:rFonts w:ascii="Arial" w:hAnsi="Arial" w:cs="David" w:hint="cs"/>
                <w:color w:val="000000"/>
                <w:rtl/>
              </w:rPr>
              <w:t xml:space="preserve">    </w:t>
            </w:r>
            <w:r>
              <w:rPr>
                <w:rFonts w:ascii="Arial" w:hAnsi="Arial" w:cs="David" w:hint="cs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1A0C" w:rsidRDefault="00891A0C" w:rsidP="00D7609A">
            <w:pPr>
              <w:jc w:val="center"/>
              <w:rPr>
                <w:rFonts w:ascii="Arial" w:hAnsi="Arial" w:cs="David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91A0C" w:rsidRDefault="00891A0C" w:rsidP="00D7609A">
            <w:pPr>
              <w:jc w:val="center"/>
              <w:rPr>
                <w:rFonts w:ascii="Arial" w:hAnsi="Arial" w:cs="David"/>
                <w:color w:val="000000"/>
              </w:rPr>
            </w:pPr>
            <w:r>
              <w:rPr>
                <w:rFonts w:ascii="Arial" w:hAnsi="Arial" w:cs="David" w:hint="cs"/>
                <w:color w:val="000000"/>
                <w:rtl/>
              </w:rPr>
              <w:fldChar w:fldCharType="begin">
                <w:ffData>
                  <w:name w:val="A18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>
              <w:rPr>
                <w:rFonts w:ascii="Arial" w:hAnsi="Arial" w:cs="David" w:hint="cs"/>
                <w:color w:val="000000"/>
                <w:rtl/>
              </w:rPr>
              <w:instrText xml:space="preserve"> </w:instrText>
            </w:r>
            <w:r>
              <w:rPr>
                <w:rFonts w:ascii="Arial" w:hAnsi="Arial" w:cs="David"/>
                <w:color w:val="000000"/>
              </w:rPr>
              <w:instrText>FORMTEXT</w:instrText>
            </w:r>
            <w:r>
              <w:rPr>
                <w:rFonts w:ascii="Arial" w:hAnsi="Arial" w:cs="David" w:hint="cs"/>
                <w:color w:val="000000"/>
                <w:rtl/>
              </w:rPr>
              <w:instrText xml:space="preserve"> </w:instrText>
            </w:r>
            <w:r>
              <w:rPr>
                <w:rFonts w:ascii="Arial" w:hAnsi="Arial" w:cs="David" w:hint="cs"/>
                <w:color w:val="000000"/>
                <w:rtl/>
              </w:rPr>
            </w:r>
            <w:r>
              <w:rPr>
                <w:rFonts w:ascii="Arial" w:hAnsi="Arial" w:cs="David" w:hint="cs"/>
                <w:color w:val="000000"/>
                <w:rtl/>
              </w:rPr>
              <w:fldChar w:fldCharType="separate"/>
            </w:r>
            <w:r>
              <w:rPr>
                <w:rFonts w:ascii="Arial" w:hAnsi="Arial" w:cs="David" w:hint="cs"/>
                <w:color w:val="000000"/>
                <w:rtl/>
              </w:rPr>
              <w:t xml:space="preserve">    </w:t>
            </w:r>
            <w:r>
              <w:rPr>
                <w:rFonts w:ascii="Arial" w:hAnsi="Arial" w:cs="David" w:hint="cs"/>
                <w:color w:val="000000"/>
                <w:rtl/>
              </w:rPr>
              <w:fldChar w:fldCharType="end"/>
            </w:r>
          </w:p>
        </w:tc>
      </w:tr>
      <w:tr w:rsidR="00891A0C" w:rsidTr="00D7609A">
        <w:trPr>
          <w:jc w:val="center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1A0C" w:rsidRDefault="00891A0C" w:rsidP="00D7609A">
            <w:pPr>
              <w:jc w:val="center"/>
              <w:rPr>
                <w:rFonts w:ascii="Arial" w:hAnsi="Arial" w:cs="David"/>
                <w:color w:val="000000"/>
                <w:rtl/>
              </w:rPr>
            </w:pPr>
            <w:r>
              <w:rPr>
                <w:rFonts w:ascii="Arial" w:hAnsi="Arial" w:cs="David" w:hint="cs"/>
                <w:color w:val="000000"/>
                <w:rtl/>
              </w:rPr>
              <w:t>עד חתימת המעבירה</w:t>
            </w:r>
          </w:p>
          <w:p w:rsidR="00891A0C" w:rsidRDefault="00891A0C" w:rsidP="00D7609A">
            <w:pPr>
              <w:rPr>
                <w:rFonts w:ascii="Arial" w:hAnsi="Arial" w:cs="David"/>
                <w:color w:val="000000"/>
                <w:rtl/>
              </w:rPr>
            </w:pPr>
            <w:r>
              <w:rPr>
                <w:rFonts w:ascii="Arial" w:hAnsi="Arial" w:cs="David" w:hint="cs"/>
                <w:color w:val="000000"/>
                <w:rtl/>
              </w:rPr>
              <w:t xml:space="preserve">שם: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1A0C" w:rsidRDefault="00891A0C" w:rsidP="00D7609A">
            <w:pPr>
              <w:jc w:val="center"/>
              <w:rPr>
                <w:rFonts w:ascii="Arial" w:hAnsi="Arial" w:cs="David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1A0C" w:rsidRDefault="00891A0C" w:rsidP="00D7609A">
            <w:pPr>
              <w:jc w:val="center"/>
              <w:rPr>
                <w:rFonts w:ascii="Arial" w:hAnsi="Arial" w:cs="David"/>
                <w:color w:val="000000"/>
                <w:rtl/>
              </w:rPr>
            </w:pPr>
            <w:r>
              <w:rPr>
                <w:rFonts w:ascii="Arial" w:hAnsi="Arial" w:cs="David" w:hint="cs"/>
                <w:color w:val="000000"/>
                <w:rtl/>
              </w:rPr>
              <w:t>עד חתימת מקבלת ההעברה</w:t>
            </w:r>
          </w:p>
          <w:p w:rsidR="00891A0C" w:rsidRDefault="00891A0C" w:rsidP="00D7609A">
            <w:pPr>
              <w:rPr>
                <w:rFonts w:ascii="Arial" w:hAnsi="Arial" w:cs="David"/>
                <w:color w:val="000000"/>
              </w:rPr>
            </w:pPr>
            <w:r>
              <w:rPr>
                <w:rFonts w:ascii="Arial" w:hAnsi="Arial" w:cs="David" w:hint="cs"/>
                <w:color w:val="000000"/>
                <w:rtl/>
              </w:rPr>
              <w:t xml:space="preserve">שם:                           </w:t>
            </w:r>
          </w:p>
        </w:tc>
      </w:tr>
    </w:tbl>
    <w:p w:rsidR="00891A0C" w:rsidRDefault="00891A0C" w:rsidP="00891A0C">
      <w:pPr>
        <w:pStyle w:val="Title"/>
        <w:spacing w:before="0" w:line="280" w:lineRule="atLeast"/>
        <w:jc w:val="left"/>
        <w:rPr>
          <w:rFonts w:asciiTheme="majorBidi" w:hAnsiTheme="majorBidi" w:cstheme="majorBidi"/>
          <w:rtl/>
          <w:lang w:val="en-US" w:bidi="he-IL"/>
        </w:rPr>
      </w:pPr>
    </w:p>
    <w:p w:rsidR="00891A0C" w:rsidRDefault="00891A0C" w:rsidP="00891A0C">
      <w:pPr>
        <w:pStyle w:val="Title"/>
        <w:spacing w:before="0" w:line="280" w:lineRule="atLeast"/>
        <w:jc w:val="left"/>
        <w:rPr>
          <w:rFonts w:asciiTheme="majorBidi" w:hAnsiTheme="majorBidi" w:cstheme="majorBidi"/>
          <w:rtl/>
          <w:lang w:val="en-US" w:bidi="he-IL"/>
        </w:rPr>
      </w:pPr>
    </w:p>
    <w:p w:rsidR="00891A0C" w:rsidRDefault="00891A0C" w:rsidP="00891A0C">
      <w:pPr>
        <w:pStyle w:val="ListParagraph"/>
        <w:ind w:left="360"/>
        <w:rPr>
          <w:rFonts w:ascii="David" w:hAnsi="David"/>
          <w:rtl/>
        </w:rPr>
      </w:pPr>
    </w:p>
    <w:p w:rsidR="00891A0C" w:rsidRDefault="00891A0C" w:rsidP="00891A0C">
      <w:pPr>
        <w:pStyle w:val="ListParagraph"/>
        <w:ind w:left="360"/>
        <w:rPr>
          <w:rFonts w:ascii="David" w:hAnsi="David"/>
          <w:rtl/>
        </w:rPr>
      </w:pPr>
    </w:p>
    <w:p w:rsidR="00B93E57" w:rsidRPr="00891A0C" w:rsidRDefault="00B93E57">
      <w:pPr>
        <w:bidi w:val="0"/>
        <w:spacing w:after="120"/>
        <w:ind w:left="360"/>
        <w:jc w:val="both"/>
        <w:rPr>
          <w:rFonts w:asciiTheme="majorBidi" w:hAnsiTheme="majorBidi" w:cstheme="majorBidi"/>
          <w:rtl/>
        </w:rPr>
      </w:pPr>
    </w:p>
    <w:sectPr w:rsidR="00B93E57" w:rsidRPr="00891A0C" w:rsidSect="0017744B">
      <w:headerReference w:type="even" r:id="rId7"/>
      <w:headerReference w:type="default" r:id="rId8"/>
      <w:pgSz w:w="11906" w:h="16838"/>
      <w:pgMar w:top="1418" w:right="1800" w:bottom="1276" w:left="180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744B" w:rsidRDefault="0017744B">
      <w:r>
        <w:separator/>
      </w:r>
    </w:p>
  </w:endnote>
  <w:endnote w:type="continuationSeparator" w:id="0">
    <w:p w:rsidR="0017744B" w:rsidRDefault="00177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744B" w:rsidRDefault="0017744B">
      <w:r>
        <w:separator/>
      </w:r>
    </w:p>
  </w:footnote>
  <w:footnote w:type="continuationSeparator" w:id="0">
    <w:p w:rsidR="0017744B" w:rsidRDefault="00177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3E57" w:rsidRDefault="00B93E57">
    <w:pPr>
      <w:pStyle w:val="Header"/>
      <w:framePr w:wrap="auto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 w:rsidR="00BE6BE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93E57" w:rsidRDefault="00B93E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3E57" w:rsidRDefault="00B93E57">
    <w:pPr>
      <w:pStyle w:val="Header"/>
      <w:framePr w:wrap="auto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 w:rsidR="00BE6BE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4A3B">
      <w:rPr>
        <w:rStyle w:val="PageNumber"/>
        <w:noProof/>
        <w:rtl/>
      </w:rPr>
      <w:t>4</w:t>
    </w:r>
    <w:r>
      <w:rPr>
        <w:rStyle w:val="PageNumber"/>
      </w:rPr>
      <w:fldChar w:fldCharType="end"/>
    </w:r>
  </w:p>
  <w:p w:rsidR="00B93E57" w:rsidRDefault="00B93E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D3B089CC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cs="David" w:hint="cs"/>
        <w:bCs w:val="0"/>
        <w:iCs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418"/>
        </w:tabs>
        <w:ind w:left="1418" w:hanging="709"/>
      </w:pPr>
      <w:rPr>
        <w:rFonts w:cs="David" w:hint="cs"/>
        <w:bCs w:val="0"/>
        <w:iCs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2268"/>
        </w:tabs>
        <w:ind w:left="2268" w:hanging="850"/>
      </w:pPr>
      <w:rPr>
        <w:rFonts w:cs="David" w:hint="cs"/>
        <w:bCs w:val="0"/>
        <w:iCs w:val="0"/>
        <w:sz w:val="24"/>
        <w:szCs w:val="24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3402"/>
        </w:tabs>
        <w:ind w:left="3402" w:hanging="1134"/>
      </w:pPr>
      <w:rPr>
        <w:rFonts w:cs="David" w:hint="cs"/>
        <w:bCs w:val="0"/>
        <w:iCs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5670"/>
        </w:tabs>
        <w:ind w:left="5670" w:hanging="1417"/>
      </w:pPr>
      <w:rPr>
        <w:rFonts w:cs="David" w:hint="cs"/>
        <w:bCs/>
        <w:iCs w:val="0"/>
        <w:sz w:val="20"/>
        <w:szCs w:val="20"/>
      </w:rPr>
    </w:lvl>
    <w:lvl w:ilvl="5">
      <w:start w:val="1"/>
      <w:numFmt w:val="hebrew1"/>
      <w:lvlText w:val="%6."/>
      <w:lvlJc w:val="left"/>
      <w:pPr>
        <w:tabs>
          <w:tab w:val="num" w:pos="709"/>
        </w:tabs>
        <w:ind w:left="709" w:hanging="709"/>
      </w:pPr>
      <w:rPr>
        <w:rFonts w:cs="David" w:hint="cs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1418"/>
        </w:tabs>
        <w:ind w:left="1418" w:hanging="709"/>
      </w:pPr>
      <w:rPr>
        <w:rFonts w:cs="Times New Roman" w:hint="default"/>
        <w:sz w:val="24"/>
      </w:rPr>
    </w:lvl>
    <w:lvl w:ilvl="7">
      <w:start w:val="1"/>
      <w:numFmt w:val="decimal"/>
      <w:lvlText w:val="%7.%8."/>
      <w:lvlJc w:val="left"/>
      <w:pPr>
        <w:tabs>
          <w:tab w:val="num" w:pos="2126"/>
        </w:tabs>
        <w:ind w:left="2126" w:hanging="708"/>
      </w:pPr>
      <w:rPr>
        <w:rFonts w:cs="Times New Roman" w:hint="default"/>
        <w:sz w:val="24"/>
      </w:rPr>
    </w:lvl>
    <w:lvl w:ilvl="8">
      <w:start w:val="1"/>
      <w:numFmt w:val="decimal"/>
      <w:lvlText w:val="%7.%8.%9."/>
      <w:lvlJc w:val="left"/>
      <w:pPr>
        <w:tabs>
          <w:tab w:val="num" w:pos="2977"/>
        </w:tabs>
        <w:ind w:left="2977" w:hanging="851"/>
      </w:pPr>
      <w:rPr>
        <w:rFonts w:cs="Times New Roman" w:hint="default"/>
        <w:sz w:val="24"/>
      </w:rPr>
    </w:lvl>
  </w:abstractNum>
  <w:abstractNum w:abstractNumId="1" w15:restartNumberingAfterBreak="0">
    <w:nsid w:val="14703257"/>
    <w:multiLevelType w:val="multilevel"/>
    <w:tmpl w:val="021A050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2" w15:restartNumberingAfterBreak="0">
    <w:nsid w:val="1F8B513B"/>
    <w:multiLevelType w:val="multilevel"/>
    <w:tmpl w:val="8E666A90"/>
    <w:lvl w:ilvl="0">
      <w:start w:val="1"/>
      <w:numFmt w:val="decimal"/>
      <w:pStyle w:val="HEAD2"/>
      <w:isLgl/>
      <w:lvlText w:val="%1."/>
      <w:lvlJc w:val="right"/>
      <w:pPr>
        <w:tabs>
          <w:tab w:val="num" w:pos="890"/>
        </w:tabs>
        <w:ind w:left="890" w:hanging="360"/>
      </w:pPr>
      <w:rPr>
        <w:rFonts w:cs="Times New Roman" w:hint="default"/>
      </w:rPr>
    </w:lvl>
    <w:lvl w:ilvl="1">
      <w:start w:val="1"/>
      <w:numFmt w:val="hebrew1"/>
      <w:lvlText w:val="%1.%2."/>
      <w:lvlJc w:val="left"/>
      <w:pPr>
        <w:tabs>
          <w:tab w:val="num" w:pos="1437"/>
        </w:tabs>
        <w:ind w:left="1437" w:hanging="547"/>
      </w:pPr>
      <w:rPr>
        <w:rFonts w:cs="Times New Roman" w:hint="default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54"/>
        </w:tabs>
        <w:ind w:left="175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58"/>
        </w:tabs>
        <w:ind w:left="225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50"/>
        </w:tabs>
        <w:ind w:left="276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10"/>
        </w:tabs>
        <w:ind w:left="326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30"/>
        </w:tabs>
        <w:ind w:left="377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90"/>
        </w:tabs>
        <w:ind w:left="427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50"/>
        </w:tabs>
        <w:ind w:left="4850" w:hanging="1440"/>
      </w:pPr>
      <w:rPr>
        <w:rFonts w:cs="Times New Roman" w:hint="default"/>
      </w:rPr>
    </w:lvl>
  </w:abstractNum>
  <w:abstractNum w:abstractNumId="3" w15:restartNumberingAfterBreak="0">
    <w:nsid w:val="26F9578F"/>
    <w:multiLevelType w:val="hybridMultilevel"/>
    <w:tmpl w:val="B7BE7828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29961A1F"/>
    <w:multiLevelType w:val="multilevel"/>
    <w:tmpl w:val="A46E7E2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5" w15:restartNumberingAfterBreak="0">
    <w:nsid w:val="2AC04FCF"/>
    <w:multiLevelType w:val="hybridMultilevel"/>
    <w:tmpl w:val="0A64E55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CC830F8"/>
    <w:multiLevelType w:val="multilevel"/>
    <w:tmpl w:val="BCE418A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7" w15:restartNumberingAfterBreak="0">
    <w:nsid w:val="2E2328B5"/>
    <w:multiLevelType w:val="multilevel"/>
    <w:tmpl w:val="A038302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06"/>
        </w:tabs>
        <w:ind w:left="110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212"/>
        </w:tabs>
        <w:ind w:left="221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958"/>
        </w:tabs>
        <w:ind w:left="29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064"/>
        </w:tabs>
        <w:ind w:left="406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810"/>
        </w:tabs>
        <w:ind w:left="48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916"/>
        </w:tabs>
        <w:ind w:left="591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62"/>
        </w:tabs>
        <w:ind w:left="666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68"/>
        </w:tabs>
        <w:ind w:left="7768" w:hanging="1800"/>
      </w:pPr>
      <w:rPr>
        <w:rFonts w:cs="Times New Roman" w:hint="default"/>
      </w:rPr>
    </w:lvl>
  </w:abstractNum>
  <w:abstractNum w:abstractNumId="8" w15:restartNumberingAfterBreak="0">
    <w:nsid w:val="2F7F48E6"/>
    <w:multiLevelType w:val="multilevel"/>
    <w:tmpl w:val="A46E7E2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9" w15:restartNumberingAfterBreak="0">
    <w:nsid w:val="31BC4404"/>
    <w:multiLevelType w:val="multilevel"/>
    <w:tmpl w:val="000624A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0" w15:restartNumberingAfterBreak="0">
    <w:nsid w:val="323562F6"/>
    <w:multiLevelType w:val="multilevel"/>
    <w:tmpl w:val="A46E7E2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1" w15:restartNumberingAfterBreak="0">
    <w:nsid w:val="379B689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440128C0"/>
    <w:multiLevelType w:val="multilevel"/>
    <w:tmpl w:val="113684A0"/>
    <w:lvl w:ilvl="0">
      <w:start w:val="1"/>
      <w:numFmt w:val="decimal"/>
      <w:pStyle w:val="1"/>
      <w:lvlText w:val="%1."/>
      <w:lvlJc w:val="right"/>
      <w:pPr>
        <w:tabs>
          <w:tab w:val="num" w:pos="510"/>
        </w:tabs>
        <w:ind w:left="510" w:hanging="340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right"/>
      <w:pPr>
        <w:tabs>
          <w:tab w:val="num" w:pos="1191"/>
        </w:tabs>
        <w:ind w:left="1191" w:hanging="340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right"/>
      <w:pPr>
        <w:tabs>
          <w:tab w:val="num" w:pos="2013"/>
        </w:tabs>
        <w:ind w:left="2013" w:hanging="340"/>
      </w:pPr>
      <w:rPr>
        <w:rFonts w:cs="Times New Roman" w:hint="default"/>
      </w:rPr>
    </w:lvl>
    <w:lvl w:ilvl="3">
      <w:start w:val="1"/>
      <w:numFmt w:val="decimal"/>
      <w:pStyle w:val="4"/>
      <w:lvlText w:val="%1.%2.%3.%4."/>
      <w:lvlJc w:val="right"/>
      <w:pPr>
        <w:tabs>
          <w:tab w:val="num" w:pos="3005"/>
        </w:tabs>
        <w:ind w:left="3005" w:hanging="340"/>
      </w:pPr>
      <w:rPr>
        <w:rFonts w:cs="Times New Roman" w:hint="default"/>
      </w:r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491F7E34"/>
    <w:multiLevelType w:val="multilevel"/>
    <w:tmpl w:val="D37AB0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06"/>
        </w:tabs>
        <w:ind w:left="110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212"/>
        </w:tabs>
        <w:ind w:left="221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958"/>
        </w:tabs>
        <w:ind w:left="29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064"/>
        </w:tabs>
        <w:ind w:left="406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810"/>
        </w:tabs>
        <w:ind w:left="48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916"/>
        </w:tabs>
        <w:ind w:left="591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62"/>
        </w:tabs>
        <w:ind w:left="666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68"/>
        </w:tabs>
        <w:ind w:left="7768" w:hanging="1800"/>
      </w:pPr>
      <w:rPr>
        <w:rFonts w:cs="Times New Roman" w:hint="default"/>
      </w:rPr>
    </w:lvl>
  </w:abstractNum>
  <w:abstractNum w:abstractNumId="14" w15:restartNumberingAfterBreak="0">
    <w:nsid w:val="4AE62E06"/>
    <w:multiLevelType w:val="multilevel"/>
    <w:tmpl w:val="BA0028A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06"/>
        </w:tabs>
        <w:ind w:left="110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212"/>
        </w:tabs>
        <w:ind w:left="221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958"/>
        </w:tabs>
        <w:ind w:left="29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064"/>
        </w:tabs>
        <w:ind w:left="406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810"/>
        </w:tabs>
        <w:ind w:left="48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556"/>
        </w:tabs>
        <w:ind w:left="555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62"/>
        </w:tabs>
        <w:ind w:left="666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08"/>
        </w:tabs>
        <w:ind w:left="7408" w:hanging="1440"/>
      </w:pPr>
      <w:rPr>
        <w:rFonts w:cs="Times New Roman" w:hint="default"/>
      </w:rPr>
    </w:lvl>
  </w:abstractNum>
  <w:abstractNum w:abstractNumId="15" w15:restartNumberingAfterBreak="0">
    <w:nsid w:val="4DAE4B96"/>
    <w:multiLevelType w:val="multilevel"/>
    <w:tmpl w:val="043CDA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hebrew1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16" w15:restartNumberingAfterBreak="0">
    <w:nsid w:val="5FAE507E"/>
    <w:multiLevelType w:val="hybridMultilevel"/>
    <w:tmpl w:val="A692B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DE127E"/>
    <w:multiLevelType w:val="multilevel"/>
    <w:tmpl w:val="A46E7E2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8" w15:restartNumberingAfterBreak="0">
    <w:nsid w:val="7FF52391"/>
    <w:multiLevelType w:val="hybridMultilevel"/>
    <w:tmpl w:val="042ED572"/>
    <w:lvl w:ilvl="0" w:tplc="371A69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9B29738">
      <w:start w:val="1"/>
      <w:numFmt w:val="hebrew1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 w:val="0"/>
        <w:szCs w:val="24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22138383">
    <w:abstractNumId w:val="18"/>
  </w:num>
  <w:num w:numId="2" w16cid:durableId="565458742">
    <w:abstractNumId w:val="15"/>
  </w:num>
  <w:num w:numId="3" w16cid:durableId="700208353">
    <w:abstractNumId w:val="12"/>
  </w:num>
  <w:num w:numId="4" w16cid:durableId="315184843">
    <w:abstractNumId w:val="2"/>
  </w:num>
  <w:num w:numId="5" w16cid:durableId="159390464">
    <w:abstractNumId w:val="0"/>
  </w:num>
  <w:num w:numId="6" w16cid:durableId="2039430989">
    <w:abstractNumId w:val="9"/>
  </w:num>
  <w:num w:numId="7" w16cid:durableId="1325861541">
    <w:abstractNumId w:val="1"/>
  </w:num>
  <w:num w:numId="8" w16cid:durableId="1036809879">
    <w:abstractNumId w:val="14"/>
  </w:num>
  <w:num w:numId="9" w16cid:durableId="1662998768">
    <w:abstractNumId w:val="7"/>
  </w:num>
  <w:num w:numId="10" w16cid:durableId="908617972">
    <w:abstractNumId w:val="13"/>
  </w:num>
  <w:num w:numId="11" w16cid:durableId="171729501">
    <w:abstractNumId w:val="12"/>
  </w:num>
  <w:num w:numId="12" w16cid:durableId="314724984">
    <w:abstractNumId w:val="6"/>
  </w:num>
  <w:num w:numId="13" w16cid:durableId="103430914">
    <w:abstractNumId w:val="12"/>
  </w:num>
  <w:num w:numId="14" w16cid:durableId="204489854">
    <w:abstractNumId w:val="12"/>
  </w:num>
  <w:num w:numId="15" w16cid:durableId="1307903058">
    <w:abstractNumId w:val="12"/>
  </w:num>
  <w:num w:numId="16" w16cid:durableId="1183743197">
    <w:abstractNumId w:val="3"/>
  </w:num>
  <w:num w:numId="17" w16cid:durableId="732970675">
    <w:abstractNumId w:val="4"/>
  </w:num>
  <w:num w:numId="18" w16cid:durableId="1888299469">
    <w:abstractNumId w:val="10"/>
  </w:num>
  <w:num w:numId="19" w16cid:durableId="1988777537">
    <w:abstractNumId w:val="8"/>
  </w:num>
  <w:num w:numId="20" w16cid:durableId="731150397">
    <w:abstractNumId w:val="12"/>
  </w:num>
  <w:num w:numId="21" w16cid:durableId="313529466">
    <w:abstractNumId w:val="17"/>
  </w:num>
  <w:num w:numId="22" w16cid:durableId="231015226">
    <w:abstractNumId w:val="5"/>
  </w:num>
  <w:num w:numId="23" w16cid:durableId="1161504368">
    <w:abstractNumId w:val="11"/>
  </w:num>
  <w:num w:numId="24" w16cid:durableId="3272891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E57"/>
    <w:rsid w:val="0017744B"/>
    <w:rsid w:val="007337AE"/>
    <w:rsid w:val="00824A3B"/>
    <w:rsid w:val="00891A0C"/>
    <w:rsid w:val="00A86334"/>
    <w:rsid w:val="00B93E57"/>
    <w:rsid w:val="00BE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B358537-268B-458A-A44F-DCF981F0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E57"/>
    <w:pPr>
      <w:bidi/>
    </w:pPr>
    <w:rPr>
      <w:sz w:val="24"/>
      <w:szCs w:val="24"/>
    </w:rPr>
  </w:style>
  <w:style w:type="paragraph" w:styleId="Heading1">
    <w:name w:val="heading 1"/>
    <w:aliases w:val="H2"/>
    <w:basedOn w:val="Normal"/>
    <w:qFormat/>
    <w:rsid w:val="00B93E57"/>
    <w:pPr>
      <w:keepLines/>
      <w:numPr>
        <w:numId w:val="5"/>
      </w:numPr>
      <w:spacing w:before="120"/>
      <w:jc w:val="both"/>
      <w:outlineLvl w:val="0"/>
    </w:pPr>
    <w:rPr>
      <w:rFonts w:ascii="Arial" w:hAnsi="Arial" w:cs="David"/>
    </w:rPr>
  </w:style>
  <w:style w:type="paragraph" w:styleId="Heading2">
    <w:name w:val="heading 2"/>
    <w:basedOn w:val="Normal"/>
    <w:qFormat/>
    <w:rsid w:val="00B93E57"/>
    <w:pPr>
      <w:keepLines/>
      <w:numPr>
        <w:ilvl w:val="1"/>
        <w:numId w:val="5"/>
      </w:numPr>
      <w:spacing w:before="120"/>
      <w:jc w:val="both"/>
      <w:outlineLvl w:val="1"/>
    </w:pPr>
    <w:rPr>
      <w:rFonts w:ascii="Arial" w:hAnsi="Arial" w:cs="David"/>
    </w:rPr>
  </w:style>
  <w:style w:type="paragraph" w:styleId="Heading3">
    <w:name w:val="heading 3"/>
    <w:basedOn w:val="Normal"/>
    <w:qFormat/>
    <w:rsid w:val="00B93E57"/>
    <w:pPr>
      <w:keepLines/>
      <w:numPr>
        <w:ilvl w:val="2"/>
        <w:numId w:val="5"/>
      </w:numPr>
      <w:spacing w:before="120"/>
      <w:jc w:val="both"/>
      <w:outlineLvl w:val="2"/>
    </w:pPr>
    <w:rPr>
      <w:rFonts w:ascii="Arial" w:hAnsi="Arial" w:cs="David"/>
    </w:rPr>
  </w:style>
  <w:style w:type="paragraph" w:styleId="Heading4">
    <w:name w:val="heading 4"/>
    <w:basedOn w:val="Normal"/>
    <w:qFormat/>
    <w:rsid w:val="00B93E57"/>
    <w:pPr>
      <w:keepLines/>
      <w:numPr>
        <w:ilvl w:val="3"/>
        <w:numId w:val="5"/>
      </w:numPr>
      <w:spacing w:before="120"/>
      <w:jc w:val="both"/>
      <w:outlineLvl w:val="3"/>
    </w:pPr>
    <w:rPr>
      <w:rFonts w:ascii="Arial" w:hAnsi="Arial" w:cs="Dav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vid12">
    <w:name w:val="סגנון (מורכב) David מיושר לשני הצדדים אחרי:  12 נק"/>
    <w:basedOn w:val="Normal"/>
    <w:rsid w:val="00B93E57"/>
    <w:pPr>
      <w:autoSpaceDE w:val="0"/>
      <w:autoSpaceDN w:val="0"/>
      <w:spacing w:after="240"/>
      <w:jc w:val="both"/>
    </w:pPr>
    <w:rPr>
      <w:rFonts w:cs="David"/>
    </w:rPr>
  </w:style>
  <w:style w:type="paragraph" w:customStyle="1" w:styleId="10">
    <w:name w:val="כניסה בגוף טקסט1"/>
    <w:basedOn w:val="Normal"/>
    <w:rsid w:val="00B93E57"/>
    <w:pPr>
      <w:tabs>
        <w:tab w:val="left" w:pos="566"/>
        <w:tab w:val="left" w:pos="849"/>
        <w:tab w:val="left" w:pos="1649"/>
        <w:tab w:val="left" w:pos="2358"/>
      </w:tabs>
      <w:spacing w:before="240"/>
      <w:ind w:right="1649" w:hanging="567"/>
      <w:jc w:val="both"/>
    </w:pPr>
    <w:rPr>
      <w:rFonts w:ascii="Courier" w:hAnsi="Courier" w:cs="David"/>
      <w:sz w:val="20"/>
    </w:rPr>
  </w:style>
  <w:style w:type="paragraph" w:customStyle="1" w:styleId="Normal1">
    <w:name w:val="Normal 1"/>
    <w:basedOn w:val="Normal"/>
    <w:rsid w:val="00B93E57"/>
    <w:pPr>
      <w:spacing w:after="120" w:line="360" w:lineRule="exact"/>
      <w:ind w:left="510"/>
      <w:jc w:val="both"/>
    </w:pPr>
    <w:rPr>
      <w:rFonts w:cs="David"/>
      <w:lang w:eastAsia="he-IL"/>
    </w:rPr>
  </w:style>
  <w:style w:type="paragraph" w:customStyle="1" w:styleId="Normal2">
    <w:name w:val="Normal 2"/>
    <w:basedOn w:val="Normal"/>
    <w:rsid w:val="00B93E57"/>
    <w:pPr>
      <w:spacing w:after="120" w:line="360" w:lineRule="exact"/>
      <w:ind w:left="1191"/>
      <w:jc w:val="both"/>
    </w:pPr>
    <w:rPr>
      <w:rFonts w:cs="David"/>
      <w:lang w:eastAsia="he-IL"/>
    </w:rPr>
  </w:style>
  <w:style w:type="paragraph" w:customStyle="1" w:styleId="2">
    <w:name w:val="ממסופר2"/>
    <w:basedOn w:val="1"/>
    <w:next w:val="Normal2"/>
    <w:rsid w:val="00B93E57"/>
    <w:pPr>
      <w:numPr>
        <w:ilvl w:val="1"/>
      </w:numPr>
      <w:ind w:right="1191"/>
    </w:pPr>
  </w:style>
  <w:style w:type="paragraph" w:customStyle="1" w:styleId="3">
    <w:name w:val="ממוספר3"/>
    <w:basedOn w:val="1"/>
    <w:next w:val="Normal"/>
    <w:rsid w:val="00B93E57"/>
    <w:pPr>
      <w:numPr>
        <w:ilvl w:val="2"/>
      </w:numPr>
      <w:ind w:right="2013"/>
    </w:pPr>
  </w:style>
  <w:style w:type="paragraph" w:customStyle="1" w:styleId="4">
    <w:name w:val="ממוספר4"/>
    <w:basedOn w:val="1"/>
    <w:next w:val="Normal"/>
    <w:rsid w:val="00B93E57"/>
    <w:pPr>
      <w:numPr>
        <w:ilvl w:val="3"/>
      </w:numPr>
    </w:pPr>
  </w:style>
  <w:style w:type="paragraph" w:customStyle="1" w:styleId="1">
    <w:name w:val="ממסופר1"/>
    <w:basedOn w:val="Normal"/>
    <w:next w:val="Normal1"/>
    <w:rsid w:val="00B93E57"/>
    <w:pPr>
      <w:numPr>
        <w:numId w:val="3"/>
      </w:numPr>
      <w:spacing w:after="120" w:line="360" w:lineRule="exact"/>
      <w:jc w:val="both"/>
    </w:pPr>
    <w:rPr>
      <w:rFonts w:cs="David"/>
      <w:lang w:eastAsia="he-IL"/>
    </w:rPr>
  </w:style>
  <w:style w:type="paragraph" w:customStyle="1" w:styleId="HEAD2">
    <w:name w:val="HEAD 2"/>
    <w:basedOn w:val="Normal"/>
    <w:next w:val="Normal"/>
    <w:rsid w:val="00B93E57"/>
    <w:pPr>
      <w:keepNext/>
      <w:numPr>
        <w:numId w:val="4"/>
      </w:numPr>
      <w:spacing w:after="120" w:line="360" w:lineRule="exact"/>
      <w:jc w:val="both"/>
      <w:outlineLvl w:val="0"/>
    </w:pPr>
    <w:rPr>
      <w:rFonts w:cs="David"/>
      <w:b/>
      <w:bCs/>
      <w:u w:val="double"/>
      <w:lang w:eastAsia="he-IL"/>
    </w:rPr>
  </w:style>
  <w:style w:type="paragraph" w:styleId="BalloonText">
    <w:name w:val="Balloon Text"/>
    <w:basedOn w:val="Normal"/>
    <w:semiHidden/>
    <w:rsid w:val="00B93E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93E5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93E57"/>
    <w:rPr>
      <w:rFonts w:cs="Times New Roman"/>
    </w:rPr>
  </w:style>
  <w:style w:type="paragraph" w:styleId="DocumentMap">
    <w:name w:val="Document Map"/>
    <w:basedOn w:val="Normal"/>
    <w:semiHidden/>
    <w:rsid w:val="00B93E5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פיסקת רשימה1"/>
    <w:basedOn w:val="Normal"/>
    <w:rsid w:val="00B93E57"/>
    <w:pPr>
      <w:ind w:left="720"/>
    </w:pPr>
  </w:style>
  <w:style w:type="paragraph" w:styleId="Footer">
    <w:name w:val="footer"/>
    <w:basedOn w:val="Normal"/>
    <w:link w:val="FooterChar"/>
    <w:rsid w:val="00B93E5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93E57"/>
    <w:rPr>
      <w:sz w:val="24"/>
    </w:rPr>
  </w:style>
  <w:style w:type="table" w:styleId="TableGrid">
    <w:name w:val="Table Grid"/>
    <w:basedOn w:val="TableNormal"/>
    <w:rsid w:val="00B93E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rsid w:val="00B93E57"/>
    <w:pPr>
      <w:tabs>
        <w:tab w:val="left" w:pos="-1440"/>
        <w:tab w:val="left" w:pos="-720"/>
      </w:tabs>
      <w:suppressAutoHyphens/>
      <w:bidi w:val="0"/>
      <w:spacing w:before="240"/>
      <w:jc w:val="both"/>
    </w:pPr>
    <w:rPr>
      <w:spacing w:val="-3"/>
      <w:szCs w:val="20"/>
      <w:lang w:val="en-GB" w:bidi="ar-SA"/>
    </w:rPr>
  </w:style>
  <w:style w:type="character" w:customStyle="1" w:styleId="BodyTextChar">
    <w:name w:val="Body Text Char"/>
    <w:basedOn w:val="DefaultParagraphFont"/>
    <w:link w:val="BodyText"/>
    <w:rsid w:val="00B93E57"/>
    <w:rPr>
      <w:spacing w:val="-3"/>
      <w:sz w:val="24"/>
      <w:lang w:val="en-GB" w:bidi="ar-SA"/>
    </w:rPr>
  </w:style>
  <w:style w:type="paragraph" w:styleId="Title">
    <w:name w:val="Title"/>
    <w:basedOn w:val="Normal"/>
    <w:link w:val="TitleChar"/>
    <w:qFormat/>
    <w:rsid w:val="00B93E57"/>
    <w:pPr>
      <w:tabs>
        <w:tab w:val="left" w:pos="-1440"/>
        <w:tab w:val="left" w:pos="-720"/>
      </w:tabs>
      <w:suppressAutoHyphens/>
      <w:bidi w:val="0"/>
      <w:spacing w:before="400"/>
      <w:jc w:val="center"/>
    </w:pPr>
    <w:rPr>
      <w:b/>
      <w:szCs w:val="20"/>
      <w:lang w:val="en-GB" w:bidi="ar-SA"/>
    </w:rPr>
  </w:style>
  <w:style w:type="character" w:customStyle="1" w:styleId="TitleChar">
    <w:name w:val="Title Char"/>
    <w:basedOn w:val="DefaultParagraphFont"/>
    <w:link w:val="Title"/>
    <w:rsid w:val="00B93E57"/>
    <w:rPr>
      <w:b/>
      <w:sz w:val="24"/>
      <w:lang w:val="en-GB" w:bidi="ar-SA"/>
    </w:rPr>
  </w:style>
  <w:style w:type="paragraph" w:styleId="ListParagraph">
    <w:name w:val="List Paragraph"/>
    <w:basedOn w:val="Normal"/>
    <w:uiPriority w:val="34"/>
    <w:qFormat/>
    <w:rsid w:val="00891A0C"/>
    <w:pPr>
      <w:spacing w:line="360" w:lineRule="auto"/>
      <w:ind w:left="720"/>
      <w:contextualSpacing/>
      <w:jc w:val="both"/>
    </w:pPr>
    <w:rPr>
      <w:rFonts w:ascii="Arial" w:hAnsi="Arial" w:cs="David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הסכם רכישת מניות</vt:lpstr>
    </vt:vector>
  </TitlesOfParts>
  <Company>sonol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הסכם רכישת מניות</dc:title>
  <dc:subject/>
  <dc:creator>Shachar</dc:creator>
  <cp:keywords/>
  <dc:description/>
  <cp:lastModifiedBy>מירי נגר</cp:lastModifiedBy>
  <cp:revision>2</cp:revision>
  <cp:lastPrinted>2013-06-18T10:59:00Z</cp:lastPrinted>
  <dcterms:created xsi:type="dcterms:W3CDTF">2024-01-25T08:07:00Z</dcterms:created>
  <dcterms:modified xsi:type="dcterms:W3CDTF">2024-01-25T08:07:00Z</dcterms:modified>
</cp:coreProperties>
</file>